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57AD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5017">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9B42C0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715017">
              <w:rPr>
                <w:rFonts w:hint="eastAsia"/>
                <w:color w:val="auto"/>
                <w:sz w:val="32"/>
                <w:szCs w:val="32"/>
              </w:rPr>
              <w:t>麻酔管理料（Ⅰ）</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815ADA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5017">
              <w:rPr>
                <w:rFonts w:hAnsi="Times New Roman" w:cs="Times New Roman" w:hint="eastAsia"/>
                <w:spacing w:val="4"/>
                <w:sz w:val="20"/>
                <w:szCs w:val="20"/>
              </w:rPr>
              <w:t>2-547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017"/>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E6F5C"/>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04FA"/>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27D283D5-EBA8-411C-97AF-EF3A52883DD3}"/>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531200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