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2012" w14:textId="77777777" w:rsidR="00221358" w:rsidRPr="00C615E8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（</w:t>
      </w:r>
      <w:r w:rsidR="00221358"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様式３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）</w:t>
      </w:r>
    </w:p>
    <w:p w14:paraId="74103D4F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2E0CF9AF" w14:textId="77777777" w:rsidR="00221358" w:rsidRPr="00C615E8" w:rsidRDefault="002D5052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社会福祉に関する</w:t>
      </w:r>
      <w:r w:rsidR="00221358"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基礎科目履修証明書</w:t>
      </w:r>
    </w:p>
    <w:p w14:paraId="42D37D53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2"/>
        <w:gridCol w:w="1801"/>
        <w:gridCol w:w="5304"/>
      </w:tblGrid>
      <w:tr w:rsidR="00221358" w:rsidRPr="00C615E8" w14:paraId="662157A9" w14:textId="77777777" w:rsidTr="002D505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BAF52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フリガナ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1B249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406463BD" w14:textId="77777777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0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CD0A1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　名</w:t>
            </w:r>
          </w:p>
        </w:tc>
        <w:tc>
          <w:tcPr>
            <w:tcW w:w="7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C68FC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7362AA12" w14:textId="77777777" w:rsidTr="002D505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31B7B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基礎科目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22503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大学等における履修科目</w:t>
            </w:r>
          </w:p>
        </w:tc>
      </w:tr>
      <w:tr w:rsidR="00221358" w:rsidRPr="00C615E8" w14:paraId="04AABB64" w14:textId="77777777" w:rsidTr="002D505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36768" w14:textId="77777777" w:rsidR="00221358" w:rsidRPr="00C615E8" w:rsidRDefault="00221358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１　</w:t>
            </w:r>
            <w:r w:rsidR="002D5052"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人体の構造と機能及び疾病、心理学理論と心理的支援、社会理論と社会システム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2C5CB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1D94E2EE" w14:textId="77777777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3991C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２　</w:t>
            </w:r>
            <w:r w:rsidR="002D5052"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社会調査の基礎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5A056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6C5D64E6" w14:textId="77777777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27636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３　</w:t>
            </w:r>
            <w:r w:rsidR="002D5052"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相談援助の基盤と専門職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DE6D5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0CCED550" w14:textId="77777777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4BE92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４　</w:t>
            </w:r>
            <w:r w:rsidR="002D5052"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福祉行財政と福祉計画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FB9FD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36CDE771" w14:textId="77777777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A0C97" w14:textId="77777777" w:rsidR="00221358" w:rsidRPr="00C615E8" w:rsidRDefault="00221358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５　</w:t>
            </w:r>
            <w:r w:rsidR="002D5052"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福祉サービスの組織と経営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1F557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C615E8" w14:paraId="688E49EF" w14:textId="77777777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B5EA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社会保障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A002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C615E8" w14:paraId="1202FD8F" w14:textId="77777777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5487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高齢者に対する支援と介護保険制度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9ECD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C615E8" w14:paraId="5308835B" w14:textId="77777777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1DAF" w14:textId="77777777" w:rsidR="002D5052" w:rsidRPr="00C615E8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障害者に対する支援と障害者自立支援制度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809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C615E8" w14:paraId="411AD2DF" w14:textId="77777777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1BD8" w14:textId="77777777" w:rsidR="002D5052" w:rsidRPr="00C615E8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児童や家庭に対する支援と児童・家庭福祉制度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285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C615E8" w14:paraId="428AFD04" w14:textId="77777777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496" w14:textId="77777777" w:rsidR="002D5052" w:rsidRPr="00C615E8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　低所得者に対する支援と生活保護制度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4495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C615E8" w14:paraId="29727EA5" w14:textId="77777777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6A14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11　保健医療サービス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6320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C615E8" w14:paraId="1917913A" w14:textId="77777777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4660" w14:textId="77777777" w:rsidR="002D5052" w:rsidRPr="00C615E8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就労支援サービス、権利擁護と成年後見制度、更生保護制度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A0D3" w14:textId="77777777" w:rsidR="002D5052" w:rsidRPr="00C615E8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382B17FE" w14:textId="77777777" w:rsidR="00456AD9" w:rsidRPr="00C615E8" w:rsidRDefault="00456AD9" w:rsidP="00456AD9">
      <w:pPr>
        <w:overflowPunct w:val="0"/>
        <w:spacing w:line="24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14:paraId="68442E68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/>
          <w:color w:val="000000"/>
          <w:sz w:val="24"/>
          <w:lang w:val="ja-JP"/>
        </w:rPr>
        <w:t xml:space="preserve">  </w:t>
      </w:r>
      <w:r w:rsidR="002D5052"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上記の者は、当大学等において社会福祉に関する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基礎科目を修めたことを証明します。</w:t>
      </w:r>
    </w:p>
    <w:p w14:paraId="1AB54265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14:paraId="36C0E4C6" w14:textId="77777777" w:rsidR="00221358" w:rsidRPr="00C615E8" w:rsidRDefault="00221358" w:rsidP="00221358">
      <w:pPr>
        <w:overflowPunct w:val="0"/>
        <w:ind w:left="1102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年　　</w:t>
      </w:r>
      <w:r w:rsidRPr="00C615E8">
        <w:rPr>
          <w:rFonts w:ascii="ＭＳ 明朝" w:hAnsi="ＭＳ 明朝" w:cs="HG丸ｺﾞｼｯｸM-PRO"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月</w:t>
      </w:r>
      <w:r w:rsidRPr="00C615E8">
        <w:rPr>
          <w:rFonts w:ascii="ＭＳ 明朝" w:hAnsi="ＭＳ 明朝" w:cs="HG丸ｺﾞｼｯｸM-PRO"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日</w:t>
      </w:r>
    </w:p>
    <w:p w14:paraId="21154FBB" w14:textId="77777777" w:rsidR="00221358" w:rsidRPr="00C615E8" w:rsidRDefault="00221358" w:rsidP="00221358">
      <w:pPr>
        <w:overflowPunct w:val="0"/>
        <w:ind w:left="1102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所　　　在　　　地</w:t>
      </w:r>
    </w:p>
    <w:p w14:paraId="49A07D91" w14:textId="77777777" w:rsidR="00456AD9" w:rsidRPr="00C615E8" w:rsidRDefault="00221358" w:rsidP="00456AD9">
      <w:pPr>
        <w:overflowPunct w:val="0"/>
        <w:ind w:left="1102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大学等・代表者氏名　　　　　　　　　　　　　　　　　　　　　　　　　</w:t>
      </w:r>
      <w:r w:rsidR="00456AD9" w:rsidRPr="00C615E8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221358" w:rsidRPr="00C615E8" w14:paraId="2926E947" w14:textId="77777777" w:rsidTr="00456AD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0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CFE0C34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</w:tbl>
    <w:p w14:paraId="54D02015" w14:textId="77777777" w:rsidR="00221358" w:rsidRPr="00C615E8" w:rsidRDefault="00456AD9" w:rsidP="00005196">
      <w:pPr>
        <w:overflowPunct w:val="0"/>
        <w:ind w:left="440" w:hangingChars="200" w:hanging="44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（注）</w:t>
      </w:r>
      <w:r w:rsidR="00221358"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基礎科目と履修科目が異</w:t>
      </w:r>
      <w:r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なる場合において、読替の範囲にないものについてはその履</w:t>
      </w:r>
      <w:r w:rsidR="00221358"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修科目の内容がわかるものを添付すること。</w:t>
      </w:r>
    </w:p>
    <w:p w14:paraId="4F6BB6EB" w14:textId="77777777" w:rsidR="005F7E7D" w:rsidRPr="00C615E8" w:rsidRDefault="005F7E7D" w:rsidP="00C827F7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</w:rPr>
      </w:pPr>
    </w:p>
    <w:sectPr w:rsidR="005F7E7D" w:rsidRPr="00C615E8" w:rsidSect="00F24A12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ABB7" w14:textId="77777777" w:rsidR="006D1BCC" w:rsidRDefault="006D1BCC">
      <w:r>
        <w:separator/>
      </w:r>
    </w:p>
  </w:endnote>
  <w:endnote w:type="continuationSeparator" w:id="0">
    <w:p w14:paraId="0260CB6E" w14:textId="77777777" w:rsidR="006D1BCC" w:rsidRDefault="006D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C7D4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F7D69A" w14:textId="77777777"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8AEC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27F7">
      <w:rPr>
        <w:rStyle w:val="a6"/>
        <w:noProof/>
      </w:rPr>
      <w:t>- 1 -</w:t>
    </w:r>
    <w:r>
      <w:rPr>
        <w:rStyle w:val="a6"/>
      </w:rPr>
      <w:fldChar w:fldCharType="end"/>
    </w:r>
  </w:p>
  <w:p w14:paraId="0A9C60C5" w14:textId="77777777"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D1DF" w14:textId="77777777" w:rsidR="006D1BCC" w:rsidRDefault="006D1BCC">
      <w:r>
        <w:separator/>
      </w:r>
    </w:p>
  </w:footnote>
  <w:footnote w:type="continuationSeparator" w:id="0">
    <w:p w14:paraId="4A07D9E7" w14:textId="77777777" w:rsidR="006D1BCC" w:rsidRDefault="006D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3337340">
    <w:abstractNumId w:val="7"/>
  </w:num>
  <w:num w:numId="2" w16cid:durableId="1853883493">
    <w:abstractNumId w:val="2"/>
  </w:num>
  <w:num w:numId="3" w16cid:durableId="1014068578">
    <w:abstractNumId w:val="5"/>
  </w:num>
  <w:num w:numId="4" w16cid:durableId="2044137632">
    <w:abstractNumId w:val="3"/>
  </w:num>
  <w:num w:numId="5" w16cid:durableId="1976786714">
    <w:abstractNumId w:val="4"/>
  </w:num>
  <w:num w:numId="6" w16cid:durableId="723527539">
    <w:abstractNumId w:val="6"/>
  </w:num>
  <w:num w:numId="7" w16cid:durableId="591087458">
    <w:abstractNumId w:val="0"/>
  </w:num>
  <w:num w:numId="8" w16cid:durableId="102714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5"/>
    <w:rsid w:val="00001DA0"/>
    <w:rsid w:val="000031C7"/>
    <w:rsid w:val="00003B05"/>
    <w:rsid w:val="00005196"/>
    <w:rsid w:val="00025095"/>
    <w:rsid w:val="0002540C"/>
    <w:rsid w:val="000349EF"/>
    <w:rsid w:val="00034B82"/>
    <w:rsid w:val="0003663A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96C16"/>
    <w:rsid w:val="000A623B"/>
    <w:rsid w:val="000B1298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F0ABA"/>
    <w:rsid w:val="000F7FF5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1B56"/>
    <w:rsid w:val="00122910"/>
    <w:rsid w:val="00122A78"/>
    <w:rsid w:val="00122C7B"/>
    <w:rsid w:val="00125942"/>
    <w:rsid w:val="00130255"/>
    <w:rsid w:val="00131D2E"/>
    <w:rsid w:val="001424B5"/>
    <w:rsid w:val="00143FED"/>
    <w:rsid w:val="00145BC0"/>
    <w:rsid w:val="00150A62"/>
    <w:rsid w:val="001515E0"/>
    <w:rsid w:val="001516BD"/>
    <w:rsid w:val="00151A1A"/>
    <w:rsid w:val="00151D42"/>
    <w:rsid w:val="00154801"/>
    <w:rsid w:val="00154E66"/>
    <w:rsid w:val="00155344"/>
    <w:rsid w:val="00186F51"/>
    <w:rsid w:val="001918CA"/>
    <w:rsid w:val="00192284"/>
    <w:rsid w:val="00192C07"/>
    <w:rsid w:val="001A0F12"/>
    <w:rsid w:val="001A2030"/>
    <w:rsid w:val="001A2CEB"/>
    <w:rsid w:val="001A3639"/>
    <w:rsid w:val="001A427A"/>
    <w:rsid w:val="001A458A"/>
    <w:rsid w:val="001A65F6"/>
    <w:rsid w:val="001B662F"/>
    <w:rsid w:val="001B7415"/>
    <w:rsid w:val="001C16C2"/>
    <w:rsid w:val="001C24DA"/>
    <w:rsid w:val="001C2917"/>
    <w:rsid w:val="001C3580"/>
    <w:rsid w:val="001C47B9"/>
    <w:rsid w:val="001C4F50"/>
    <w:rsid w:val="001C6405"/>
    <w:rsid w:val="001C792B"/>
    <w:rsid w:val="001D02BA"/>
    <w:rsid w:val="001D20CC"/>
    <w:rsid w:val="001D4981"/>
    <w:rsid w:val="001D5900"/>
    <w:rsid w:val="001E0500"/>
    <w:rsid w:val="001F3291"/>
    <w:rsid w:val="001F6396"/>
    <w:rsid w:val="001F7098"/>
    <w:rsid w:val="001F7304"/>
    <w:rsid w:val="001F7645"/>
    <w:rsid w:val="002021D0"/>
    <w:rsid w:val="00203539"/>
    <w:rsid w:val="00207D77"/>
    <w:rsid w:val="00210DAB"/>
    <w:rsid w:val="002148B4"/>
    <w:rsid w:val="00214AE4"/>
    <w:rsid w:val="00221358"/>
    <w:rsid w:val="0022401A"/>
    <w:rsid w:val="00227692"/>
    <w:rsid w:val="0023439A"/>
    <w:rsid w:val="0023575B"/>
    <w:rsid w:val="00235A83"/>
    <w:rsid w:val="00237AEA"/>
    <w:rsid w:val="0024106D"/>
    <w:rsid w:val="00242794"/>
    <w:rsid w:val="00244A10"/>
    <w:rsid w:val="00245D23"/>
    <w:rsid w:val="00250C6C"/>
    <w:rsid w:val="0025433D"/>
    <w:rsid w:val="0025775E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8784B"/>
    <w:rsid w:val="00290FE2"/>
    <w:rsid w:val="002921B5"/>
    <w:rsid w:val="00292D7B"/>
    <w:rsid w:val="00292DA0"/>
    <w:rsid w:val="002A0B58"/>
    <w:rsid w:val="002A232E"/>
    <w:rsid w:val="002A2EBB"/>
    <w:rsid w:val="002A3150"/>
    <w:rsid w:val="002A32C6"/>
    <w:rsid w:val="002A71C3"/>
    <w:rsid w:val="002B7664"/>
    <w:rsid w:val="002C08F4"/>
    <w:rsid w:val="002C3BE6"/>
    <w:rsid w:val="002C4698"/>
    <w:rsid w:val="002C641F"/>
    <w:rsid w:val="002D1CFD"/>
    <w:rsid w:val="002D33B6"/>
    <w:rsid w:val="002D5052"/>
    <w:rsid w:val="002E0B3C"/>
    <w:rsid w:val="002E3129"/>
    <w:rsid w:val="002E3ECA"/>
    <w:rsid w:val="002E417E"/>
    <w:rsid w:val="002E74C0"/>
    <w:rsid w:val="002F0C40"/>
    <w:rsid w:val="00300008"/>
    <w:rsid w:val="003036A9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302A3"/>
    <w:rsid w:val="00342BCC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5851"/>
    <w:rsid w:val="00376993"/>
    <w:rsid w:val="00377198"/>
    <w:rsid w:val="003774FA"/>
    <w:rsid w:val="00382B59"/>
    <w:rsid w:val="003912D8"/>
    <w:rsid w:val="00393D2C"/>
    <w:rsid w:val="003A06A6"/>
    <w:rsid w:val="003A4F4A"/>
    <w:rsid w:val="003A5131"/>
    <w:rsid w:val="003A7C1A"/>
    <w:rsid w:val="003B1F4B"/>
    <w:rsid w:val="003B530F"/>
    <w:rsid w:val="003C226B"/>
    <w:rsid w:val="003D09C6"/>
    <w:rsid w:val="003D2F7E"/>
    <w:rsid w:val="003D3303"/>
    <w:rsid w:val="003D5D46"/>
    <w:rsid w:val="003D6E9A"/>
    <w:rsid w:val="003E4DCA"/>
    <w:rsid w:val="003E5BED"/>
    <w:rsid w:val="003E6F5E"/>
    <w:rsid w:val="003F315E"/>
    <w:rsid w:val="003F4A79"/>
    <w:rsid w:val="0040570C"/>
    <w:rsid w:val="00405DBF"/>
    <w:rsid w:val="0041230C"/>
    <w:rsid w:val="0042360A"/>
    <w:rsid w:val="0042625E"/>
    <w:rsid w:val="00427F62"/>
    <w:rsid w:val="00435A42"/>
    <w:rsid w:val="00440932"/>
    <w:rsid w:val="004523DA"/>
    <w:rsid w:val="004534AC"/>
    <w:rsid w:val="004538CD"/>
    <w:rsid w:val="00453D06"/>
    <w:rsid w:val="004546C6"/>
    <w:rsid w:val="00456AD9"/>
    <w:rsid w:val="004625DD"/>
    <w:rsid w:val="004669D5"/>
    <w:rsid w:val="00467FD7"/>
    <w:rsid w:val="00473D68"/>
    <w:rsid w:val="004760FD"/>
    <w:rsid w:val="00476201"/>
    <w:rsid w:val="00477B45"/>
    <w:rsid w:val="00477D06"/>
    <w:rsid w:val="00481507"/>
    <w:rsid w:val="00482857"/>
    <w:rsid w:val="0048305A"/>
    <w:rsid w:val="00484FD4"/>
    <w:rsid w:val="00485E26"/>
    <w:rsid w:val="00494A0F"/>
    <w:rsid w:val="00495696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D314D"/>
    <w:rsid w:val="004E3978"/>
    <w:rsid w:val="004E6FFA"/>
    <w:rsid w:val="004E7975"/>
    <w:rsid w:val="004F2C5E"/>
    <w:rsid w:val="004F3ED6"/>
    <w:rsid w:val="004F54D6"/>
    <w:rsid w:val="004F7431"/>
    <w:rsid w:val="004F7B7C"/>
    <w:rsid w:val="0050397B"/>
    <w:rsid w:val="005104DA"/>
    <w:rsid w:val="00511CC5"/>
    <w:rsid w:val="005132A0"/>
    <w:rsid w:val="00515D9F"/>
    <w:rsid w:val="00516289"/>
    <w:rsid w:val="00523A42"/>
    <w:rsid w:val="005246C4"/>
    <w:rsid w:val="005263A9"/>
    <w:rsid w:val="00527655"/>
    <w:rsid w:val="00530A3A"/>
    <w:rsid w:val="00530F29"/>
    <w:rsid w:val="005359AD"/>
    <w:rsid w:val="005366C1"/>
    <w:rsid w:val="00550D33"/>
    <w:rsid w:val="00553A1D"/>
    <w:rsid w:val="00553CE5"/>
    <w:rsid w:val="00554CC9"/>
    <w:rsid w:val="00554D55"/>
    <w:rsid w:val="00554E97"/>
    <w:rsid w:val="00567087"/>
    <w:rsid w:val="005673EA"/>
    <w:rsid w:val="00567A69"/>
    <w:rsid w:val="0057229A"/>
    <w:rsid w:val="00576E36"/>
    <w:rsid w:val="00580820"/>
    <w:rsid w:val="00585853"/>
    <w:rsid w:val="00585D61"/>
    <w:rsid w:val="0058663E"/>
    <w:rsid w:val="0059674C"/>
    <w:rsid w:val="005A49C2"/>
    <w:rsid w:val="005A63F8"/>
    <w:rsid w:val="005B0D09"/>
    <w:rsid w:val="005B3862"/>
    <w:rsid w:val="005B3E65"/>
    <w:rsid w:val="005B64F4"/>
    <w:rsid w:val="005B7D1A"/>
    <w:rsid w:val="005C09F2"/>
    <w:rsid w:val="005C5D73"/>
    <w:rsid w:val="005D2871"/>
    <w:rsid w:val="005D63BD"/>
    <w:rsid w:val="005D69C5"/>
    <w:rsid w:val="005D6D28"/>
    <w:rsid w:val="005E2DDA"/>
    <w:rsid w:val="005E31D7"/>
    <w:rsid w:val="005E3D4D"/>
    <w:rsid w:val="005F485C"/>
    <w:rsid w:val="005F6106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1878"/>
    <w:rsid w:val="00633BC6"/>
    <w:rsid w:val="00634ED1"/>
    <w:rsid w:val="006362A7"/>
    <w:rsid w:val="0064204C"/>
    <w:rsid w:val="00645943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66C"/>
    <w:rsid w:val="00687926"/>
    <w:rsid w:val="006901C3"/>
    <w:rsid w:val="00693C97"/>
    <w:rsid w:val="00696662"/>
    <w:rsid w:val="006A1F83"/>
    <w:rsid w:val="006A2A49"/>
    <w:rsid w:val="006B1404"/>
    <w:rsid w:val="006C0562"/>
    <w:rsid w:val="006C0D52"/>
    <w:rsid w:val="006C294F"/>
    <w:rsid w:val="006C2D84"/>
    <w:rsid w:val="006C7D09"/>
    <w:rsid w:val="006D08E8"/>
    <w:rsid w:val="006D1BCC"/>
    <w:rsid w:val="006D1E16"/>
    <w:rsid w:val="006D38EF"/>
    <w:rsid w:val="006D424B"/>
    <w:rsid w:val="006E1418"/>
    <w:rsid w:val="006E19BE"/>
    <w:rsid w:val="006E23EE"/>
    <w:rsid w:val="006E3A99"/>
    <w:rsid w:val="006E536C"/>
    <w:rsid w:val="006E5C2A"/>
    <w:rsid w:val="006E6009"/>
    <w:rsid w:val="006E6B80"/>
    <w:rsid w:val="006E7FE1"/>
    <w:rsid w:val="00700E9D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9F9"/>
    <w:rsid w:val="00747FEE"/>
    <w:rsid w:val="00751A20"/>
    <w:rsid w:val="00754C86"/>
    <w:rsid w:val="0076103B"/>
    <w:rsid w:val="007663B1"/>
    <w:rsid w:val="007676FA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4FA5"/>
    <w:rsid w:val="007968A4"/>
    <w:rsid w:val="007A5921"/>
    <w:rsid w:val="007A665E"/>
    <w:rsid w:val="007B251A"/>
    <w:rsid w:val="007B41CA"/>
    <w:rsid w:val="007B5AA1"/>
    <w:rsid w:val="007B7D2E"/>
    <w:rsid w:val="007C4D8B"/>
    <w:rsid w:val="007D1260"/>
    <w:rsid w:val="007D47D4"/>
    <w:rsid w:val="007D57E5"/>
    <w:rsid w:val="007E0CE8"/>
    <w:rsid w:val="007E1985"/>
    <w:rsid w:val="007E34DB"/>
    <w:rsid w:val="007E5B88"/>
    <w:rsid w:val="007F0DDD"/>
    <w:rsid w:val="007F2E3C"/>
    <w:rsid w:val="007F4387"/>
    <w:rsid w:val="007F5517"/>
    <w:rsid w:val="00802339"/>
    <w:rsid w:val="0080428F"/>
    <w:rsid w:val="00806170"/>
    <w:rsid w:val="00814320"/>
    <w:rsid w:val="00815B69"/>
    <w:rsid w:val="0081685A"/>
    <w:rsid w:val="00817E71"/>
    <w:rsid w:val="00820508"/>
    <w:rsid w:val="008239F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44"/>
    <w:rsid w:val="00855EB3"/>
    <w:rsid w:val="00861ACA"/>
    <w:rsid w:val="0086348D"/>
    <w:rsid w:val="008634A3"/>
    <w:rsid w:val="00872BA4"/>
    <w:rsid w:val="00880067"/>
    <w:rsid w:val="0088123F"/>
    <w:rsid w:val="008827DD"/>
    <w:rsid w:val="00884FC8"/>
    <w:rsid w:val="00894088"/>
    <w:rsid w:val="008A38EB"/>
    <w:rsid w:val="008B152C"/>
    <w:rsid w:val="008B4848"/>
    <w:rsid w:val="008B57EE"/>
    <w:rsid w:val="008C0414"/>
    <w:rsid w:val="008C454B"/>
    <w:rsid w:val="008C7E60"/>
    <w:rsid w:val="008D0721"/>
    <w:rsid w:val="008D0A73"/>
    <w:rsid w:val="008D1375"/>
    <w:rsid w:val="008D2A29"/>
    <w:rsid w:val="008D6E83"/>
    <w:rsid w:val="008E1E7F"/>
    <w:rsid w:val="008E3CF9"/>
    <w:rsid w:val="008E5E42"/>
    <w:rsid w:val="008F1356"/>
    <w:rsid w:val="008F186D"/>
    <w:rsid w:val="008F3796"/>
    <w:rsid w:val="008F63C7"/>
    <w:rsid w:val="008F6FC9"/>
    <w:rsid w:val="00902D73"/>
    <w:rsid w:val="00907FAB"/>
    <w:rsid w:val="009100D5"/>
    <w:rsid w:val="00932551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54075"/>
    <w:rsid w:val="0096297D"/>
    <w:rsid w:val="009644E4"/>
    <w:rsid w:val="00964B95"/>
    <w:rsid w:val="0097003C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D7666"/>
    <w:rsid w:val="009E1944"/>
    <w:rsid w:val="009E3B97"/>
    <w:rsid w:val="009E6B86"/>
    <w:rsid w:val="009F2538"/>
    <w:rsid w:val="00A015FF"/>
    <w:rsid w:val="00A04157"/>
    <w:rsid w:val="00A15041"/>
    <w:rsid w:val="00A16E45"/>
    <w:rsid w:val="00A23FF6"/>
    <w:rsid w:val="00A2558E"/>
    <w:rsid w:val="00A339C2"/>
    <w:rsid w:val="00A359CE"/>
    <w:rsid w:val="00A362BE"/>
    <w:rsid w:val="00A416ED"/>
    <w:rsid w:val="00A541B6"/>
    <w:rsid w:val="00A559B1"/>
    <w:rsid w:val="00A56645"/>
    <w:rsid w:val="00A77EB6"/>
    <w:rsid w:val="00A84D31"/>
    <w:rsid w:val="00A851D8"/>
    <w:rsid w:val="00A87C4A"/>
    <w:rsid w:val="00A93051"/>
    <w:rsid w:val="00A9362C"/>
    <w:rsid w:val="00A93E62"/>
    <w:rsid w:val="00A951C8"/>
    <w:rsid w:val="00A96559"/>
    <w:rsid w:val="00A967BE"/>
    <w:rsid w:val="00A96ADE"/>
    <w:rsid w:val="00AA0361"/>
    <w:rsid w:val="00AA4E5B"/>
    <w:rsid w:val="00AA5582"/>
    <w:rsid w:val="00AA6BC7"/>
    <w:rsid w:val="00AB490E"/>
    <w:rsid w:val="00AB61EE"/>
    <w:rsid w:val="00AB6298"/>
    <w:rsid w:val="00AB795C"/>
    <w:rsid w:val="00AC1640"/>
    <w:rsid w:val="00AC3527"/>
    <w:rsid w:val="00AC69EE"/>
    <w:rsid w:val="00AD3EFE"/>
    <w:rsid w:val="00AD65D2"/>
    <w:rsid w:val="00AD69B2"/>
    <w:rsid w:val="00AE27C3"/>
    <w:rsid w:val="00AE428C"/>
    <w:rsid w:val="00AE476E"/>
    <w:rsid w:val="00AE7384"/>
    <w:rsid w:val="00AF2036"/>
    <w:rsid w:val="00AF495E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652E9"/>
    <w:rsid w:val="00B66A3A"/>
    <w:rsid w:val="00B70721"/>
    <w:rsid w:val="00B70922"/>
    <w:rsid w:val="00B7548D"/>
    <w:rsid w:val="00B76AB3"/>
    <w:rsid w:val="00B7758F"/>
    <w:rsid w:val="00B8119E"/>
    <w:rsid w:val="00B83EAB"/>
    <w:rsid w:val="00B945B8"/>
    <w:rsid w:val="00B96211"/>
    <w:rsid w:val="00B97930"/>
    <w:rsid w:val="00BA2902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0FF8"/>
    <w:rsid w:val="00BF596C"/>
    <w:rsid w:val="00BF59B9"/>
    <w:rsid w:val="00BF74DE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1AD9"/>
    <w:rsid w:val="00C56AC0"/>
    <w:rsid w:val="00C615E8"/>
    <w:rsid w:val="00C649A0"/>
    <w:rsid w:val="00C71033"/>
    <w:rsid w:val="00C71E84"/>
    <w:rsid w:val="00C74E34"/>
    <w:rsid w:val="00C76BE8"/>
    <w:rsid w:val="00C81FBB"/>
    <w:rsid w:val="00C827F7"/>
    <w:rsid w:val="00C843A9"/>
    <w:rsid w:val="00C8537E"/>
    <w:rsid w:val="00C91643"/>
    <w:rsid w:val="00C9654E"/>
    <w:rsid w:val="00CA04A5"/>
    <w:rsid w:val="00CA152D"/>
    <w:rsid w:val="00CA41CD"/>
    <w:rsid w:val="00CA5BAA"/>
    <w:rsid w:val="00CB26D4"/>
    <w:rsid w:val="00CB4837"/>
    <w:rsid w:val="00CC303C"/>
    <w:rsid w:val="00CC4FFA"/>
    <w:rsid w:val="00CC77F2"/>
    <w:rsid w:val="00CD3023"/>
    <w:rsid w:val="00CD4B32"/>
    <w:rsid w:val="00CD6D74"/>
    <w:rsid w:val="00CD741E"/>
    <w:rsid w:val="00CE0D82"/>
    <w:rsid w:val="00CE33A4"/>
    <w:rsid w:val="00CE57A1"/>
    <w:rsid w:val="00CF4323"/>
    <w:rsid w:val="00CF47F5"/>
    <w:rsid w:val="00D0291B"/>
    <w:rsid w:val="00D12B35"/>
    <w:rsid w:val="00D13ED4"/>
    <w:rsid w:val="00D17F21"/>
    <w:rsid w:val="00D22C5F"/>
    <w:rsid w:val="00D248BE"/>
    <w:rsid w:val="00D259BC"/>
    <w:rsid w:val="00D26AEA"/>
    <w:rsid w:val="00D27A90"/>
    <w:rsid w:val="00D323C7"/>
    <w:rsid w:val="00D3779F"/>
    <w:rsid w:val="00D40286"/>
    <w:rsid w:val="00D4309A"/>
    <w:rsid w:val="00D4429E"/>
    <w:rsid w:val="00D459F7"/>
    <w:rsid w:val="00D46F83"/>
    <w:rsid w:val="00D53A12"/>
    <w:rsid w:val="00D549A5"/>
    <w:rsid w:val="00D60422"/>
    <w:rsid w:val="00D6333E"/>
    <w:rsid w:val="00D6581F"/>
    <w:rsid w:val="00D71801"/>
    <w:rsid w:val="00D7182F"/>
    <w:rsid w:val="00D73BAD"/>
    <w:rsid w:val="00D75BAC"/>
    <w:rsid w:val="00D846CD"/>
    <w:rsid w:val="00D86356"/>
    <w:rsid w:val="00D86680"/>
    <w:rsid w:val="00D8721B"/>
    <w:rsid w:val="00D90DE2"/>
    <w:rsid w:val="00D918FF"/>
    <w:rsid w:val="00D9309F"/>
    <w:rsid w:val="00D9367B"/>
    <w:rsid w:val="00D94F7D"/>
    <w:rsid w:val="00D95EB1"/>
    <w:rsid w:val="00DA2154"/>
    <w:rsid w:val="00DA2920"/>
    <w:rsid w:val="00DA36D5"/>
    <w:rsid w:val="00DB17C0"/>
    <w:rsid w:val="00DB4196"/>
    <w:rsid w:val="00DB42EB"/>
    <w:rsid w:val="00DC1F69"/>
    <w:rsid w:val="00DC6C5A"/>
    <w:rsid w:val="00DD0C5E"/>
    <w:rsid w:val="00DD4A06"/>
    <w:rsid w:val="00DE0EA7"/>
    <w:rsid w:val="00DE4263"/>
    <w:rsid w:val="00DE459F"/>
    <w:rsid w:val="00DF3121"/>
    <w:rsid w:val="00DF3CD3"/>
    <w:rsid w:val="00DF6AFB"/>
    <w:rsid w:val="00DF7E78"/>
    <w:rsid w:val="00E0120F"/>
    <w:rsid w:val="00E07D78"/>
    <w:rsid w:val="00E12891"/>
    <w:rsid w:val="00E26393"/>
    <w:rsid w:val="00E26685"/>
    <w:rsid w:val="00E31333"/>
    <w:rsid w:val="00E34B2A"/>
    <w:rsid w:val="00E41B64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E59"/>
    <w:rsid w:val="00E75F2A"/>
    <w:rsid w:val="00E7636C"/>
    <w:rsid w:val="00E77CFB"/>
    <w:rsid w:val="00E82D4E"/>
    <w:rsid w:val="00E90673"/>
    <w:rsid w:val="00E91210"/>
    <w:rsid w:val="00E9235E"/>
    <w:rsid w:val="00E9783C"/>
    <w:rsid w:val="00EA1C7B"/>
    <w:rsid w:val="00EA3EA2"/>
    <w:rsid w:val="00EA79D3"/>
    <w:rsid w:val="00EB2F85"/>
    <w:rsid w:val="00EB5A7B"/>
    <w:rsid w:val="00EB5D6B"/>
    <w:rsid w:val="00EB6E35"/>
    <w:rsid w:val="00EB7399"/>
    <w:rsid w:val="00EC3C98"/>
    <w:rsid w:val="00EC5208"/>
    <w:rsid w:val="00EC6C26"/>
    <w:rsid w:val="00ED468D"/>
    <w:rsid w:val="00ED5FFB"/>
    <w:rsid w:val="00EE04B0"/>
    <w:rsid w:val="00EE728D"/>
    <w:rsid w:val="00EF4878"/>
    <w:rsid w:val="00F00D30"/>
    <w:rsid w:val="00F02B08"/>
    <w:rsid w:val="00F02E02"/>
    <w:rsid w:val="00F04BA6"/>
    <w:rsid w:val="00F060F2"/>
    <w:rsid w:val="00F07333"/>
    <w:rsid w:val="00F106EF"/>
    <w:rsid w:val="00F12D49"/>
    <w:rsid w:val="00F1798A"/>
    <w:rsid w:val="00F214F1"/>
    <w:rsid w:val="00F231BF"/>
    <w:rsid w:val="00F231CD"/>
    <w:rsid w:val="00F231E3"/>
    <w:rsid w:val="00F24A12"/>
    <w:rsid w:val="00F252BB"/>
    <w:rsid w:val="00F25958"/>
    <w:rsid w:val="00F26D88"/>
    <w:rsid w:val="00F43FD4"/>
    <w:rsid w:val="00F442B7"/>
    <w:rsid w:val="00F45AA0"/>
    <w:rsid w:val="00F51596"/>
    <w:rsid w:val="00F55CFF"/>
    <w:rsid w:val="00F561E9"/>
    <w:rsid w:val="00F5703D"/>
    <w:rsid w:val="00F57836"/>
    <w:rsid w:val="00F62188"/>
    <w:rsid w:val="00F71422"/>
    <w:rsid w:val="00F724D2"/>
    <w:rsid w:val="00F753AC"/>
    <w:rsid w:val="00F76FE3"/>
    <w:rsid w:val="00F82C77"/>
    <w:rsid w:val="00F86BA0"/>
    <w:rsid w:val="00F873B1"/>
    <w:rsid w:val="00F91282"/>
    <w:rsid w:val="00F92D0F"/>
    <w:rsid w:val="00F95598"/>
    <w:rsid w:val="00F97CF8"/>
    <w:rsid w:val="00FA084F"/>
    <w:rsid w:val="00FA0D01"/>
    <w:rsid w:val="00FA28AC"/>
    <w:rsid w:val="00FB4AC7"/>
    <w:rsid w:val="00FC1794"/>
    <w:rsid w:val="00FC2FB8"/>
    <w:rsid w:val="00FC3F0B"/>
    <w:rsid w:val="00FC5D09"/>
    <w:rsid w:val="00FC7FF2"/>
    <w:rsid w:val="00FD07C5"/>
    <w:rsid w:val="00FD469F"/>
    <w:rsid w:val="00FD6DE9"/>
    <w:rsid w:val="00FD7956"/>
    <w:rsid w:val="00FD7DB6"/>
    <w:rsid w:val="00FE2127"/>
    <w:rsid w:val="00FE5094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345821"/>
  <w15:chartTrackingRefBased/>
  <w15:docId w15:val="{BF864E93-46FF-4015-B748-721FEA2F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93864-FD87-4C5A-8877-C64CE250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7A4AEA-514C-4E5E-BD19-BF4273C06D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4F3F5-7785-42AB-ACD2-F7926299A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23B90-D8A3-40C2-BE01-2B6E58DA5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