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CB37" w14:textId="77777777" w:rsidR="001712E6" w:rsidRDefault="008F1598"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sidRPr="008F1598">
        <w:rPr>
          <w:rFonts w:ascii="ＭＳ Ｐゴシック" w:eastAsia="ＭＳ Ｐゴシック" w:hAnsi="ＭＳ Ｐゴシック"/>
          <w:sz w:val="22"/>
        </w:rPr>
        <w:t>1別紙3</w:t>
      </w:r>
    </w:p>
    <w:p w14:paraId="06E3CB38" w14:textId="77777777" w:rsidR="009E0FD8" w:rsidRDefault="00B82965"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14:paraId="06E3CB39" w14:textId="77777777" w:rsidR="009E0FD8" w:rsidRPr="009E0FD8" w:rsidRDefault="009E0FD8" w:rsidP="009E0FD8">
      <w:pPr>
        <w:jc w:val="right"/>
        <w:rPr>
          <w:rFonts w:ascii="ＭＳ Ｐゴシック" w:eastAsia="ＭＳ Ｐゴシック" w:hAnsi="ＭＳ Ｐゴシック"/>
          <w:sz w:val="24"/>
          <w:szCs w:val="24"/>
        </w:rPr>
      </w:pPr>
    </w:p>
    <w:p w14:paraId="06E3CB3A" w14:textId="77777777"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06E3CB3B" w14:textId="77777777" w:rsidR="008F1598" w:rsidRPr="009E3600" w:rsidRDefault="009B5EF3" w:rsidP="00BB23B2">
      <w:pPr>
        <w:tabs>
          <w:tab w:val="left" w:pos="5851"/>
        </w:tabs>
        <w:wordWrap w:val="0"/>
        <w:spacing w:beforeLines="100" w:before="360"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14:paraId="06E3CB3C" w14:textId="77777777" w:rsidR="009B5EF3" w:rsidRPr="009E3600" w:rsidRDefault="009B5EF3" w:rsidP="00BB23B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14:paraId="06E3CB3D" w14:textId="77777777" w:rsidR="005B4092" w:rsidRDefault="009B5EF3" w:rsidP="00BB23B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r w:rsidR="00B94CDA">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p>
    <w:p w14:paraId="06E3CB3E" w14:textId="77777777" w:rsidR="005B4092" w:rsidRPr="009E0FD8" w:rsidRDefault="005B4092" w:rsidP="000E66B6">
      <w:pPr>
        <w:spacing w:beforeLines="100" w:before="360"/>
        <w:jc w:val="center"/>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14:paraId="06E3CB3F" w14:textId="77777777" w:rsidR="005B4092" w:rsidRPr="009E0FD8" w:rsidRDefault="005B4092" w:rsidP="005B4092">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06E3CB40" w14:textId="77777777" w:rsidR="009E0FD8" w:rsidRPr="009E0FD8" w:rsidRDefault="009E0FD8" w:rsidP="009E0FD8">
      <w:pPr>
        <w:rPr>
          <w:rFonts w:ascii="ＭＳ ゴシック" w:eastAsia="ＭＳ ゴシック" w:hAnsi="ＭＳ ゴシック"/>
        </w:rPr>
      </w:pPr>
    </w:p>
    <w:tbl>
      <w:tblPr>
        <w:tblpPr w:leftFromText="142" w:rightFromText="142" w:vertAnchor="page" w:horzAnchor="margin" w:tblpY="6796"/>
        <w:tblW w:w="9918" w:type="dxa"/>
        <w:tblCellMar>
          <w:left w:w="99" w:type="dxa"/>
          <w:right w:w="99" w:type="dxa"/>
        </w:tblCellMar>
        <w:tblLook w:val="04A0" w:firstRow="1" w:lastRow="0" w:firstColumn="1" w:lastColumn="0" w:noHBand="0" w:noVBand="1"/>
      </w:tblPr>
      <w:tblGrid>
        <w:gridCol w:w="562"/>
        <w:gridCol w:w="9356"/>
      </w:tblGrid>
      <w:tr w:rsidR="00830080" w:rsidRPr="008F1598" w14:paraId="06E3CB42" w14:textId="77777777" w:rsidTr="00BB23B2">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E3CB41" w14:textId="77777777" w:rsidR="00830080" w:rsidRPr="00BB23B2" w:rsidRDefault="00830080" w:rsidP="00830080">
            <w:pPr>
              <w:widowControl/>
              <w:jc w:val="center"/>
              <w:rPr>
                <w:rFonts w:ascii="ＭＳ Ｐゴシック" w:eastAsia="ＭＳ Ｐゴシック" w:hAnsi="ＭＳ Ｐゴシック" w:cs="ＭＳ Ｐゴシック"/>
                <w:kern w:val="0"/>
                <w:sz w:val="24"/>
                <w:szCs w:val="24"/>
              </w:rPr>
            </w:pPr>
            <w:r w:rsidRPr="00BB23B2">
              <w:rPr>
                <w:rFonts w:ascii="ＭＳ Ｐゴシック" w:eastAsia="ＭＳ Ｐゴシック" w:hAnsi="ＭＳ Ｐゴシック" w:cs="ＭＳ Ｐゴシック" w:hint="eastAsia"/>
                <w:kern w:val="0"/>
                <w:sz w:val="24"/>
                <w:szCs w:val="24"/>
              </w:rPr>
              <w:t>研修を行う特定行為区分</w:t>
            </w:r>
            <w:r w:rsidR="00573E0E" w:rsidRPr="00BB23B2">
              <w:rPr>
                <w:rFonts w:ascii="ＭＳ Ｐゴシック" w:eastAsia="ＭＳ Ｐゴシック" w:hAnsi="ＭＳ Ｐゴシック" w:cs="ＭＳ Ｐゴシック" w:hint="eastAsia"/>
                <w:kern w:val="0"/>
                <w:sz w:val="24"/>
                <w:szCs w:val="24"/>
              </w:rPr>
              <w:t>等</w:t>
            </w:r>
            <w:r w:rsidRPr="00BB23B2">
              <w:rPr>
                <w:rFonts w:ascii="ＭＳ Ｐゴシック" w:eastAsia="ＭＳ Ｐゴシック" w:hAnsi="ＭＳ Ｐゴシック" w:cs="ＭＳ Ｐゴシック" w:hint="eastAsia"/>
                <w:kern w:val="0"/>
                <w:sz w:val="24"/>
                <w:szCs w:val="24"/>
              </w:rPr>
              <w:t>の名称</w:t>
            </w:r>
          </w:p>
        </w:tc>
      </w:tr>
      <w:tr w:rsidR="00830080" w:rsidRPr="008F1598" w14:paraId="06E3CB45"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43" w14:textId="77777777" w:rsidR="00830080" w:rsidRPr="00996470" w:rsidRDefault="00830080" w:rsidP="00830080">
            <w:pPr>
              <w:widowControl/>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44" w14:textId="77777777" w:rsidR="00830080" w:rsidRPr="00BB23B2"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BB23B2">
              <w:rPr>
                <w:rFonts w:ascii="ＭＳ ゴシック" w:eastAsia="ＭＳ ゴシック" w:hAnsi="ＭＳ ゴシック" w:hint="eastAsia"/>
                <w:sz w:val="24"/>
                <w:szCs w:val="24"/>
              </w:rPr>
              <w:t>共通科目</w:t>
            </w:r>
          </w:p>
        </w:tc>
      </w:tr>
      <w:tr w:rsidR="00830080" w:rsidRPr="008F1598" w14:paraId="06E3CB48"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06E3CB46" w14:textId="77777777" w:rsidR="00830080" w:rsidRPr="00996470" w:rsidRDefault="00830080" w:rsidP="00830080">
            <w:pPr>
              <w:widowControl/>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47" w14:textId="77777777" w:rsidR="00830080" w:rsidRPr="00BB23B2" w:rsidRDefault="00830080" w:rsidP="00830080">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BB23B2">
              <w:rPr>
                <w:rFonts w:ascii="ＭＳ ゴシック" w:eastAsia="ＭＳ ゴシック" w:hAnsi="ＭＳ ゴシック" w:hint="eastAsia"/>
                <w:sz w:val="24"/>
                <w:szCs w:val="24"/>
              </w:rPr>
              <w:t>呼吸器（気道確保に係るもの）関連</w:t>
            </w:r>
          </w:p>
        </w:tc>
      </w:tr>
      <w:tr w:rsidR="00830080" w:rsidRPr="008F1598" w14:paraId="06E3CB4B"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49"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4A"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呼吸器（人工呼吸療法に係るもの）関連</w:t>
            </w:r>
          </w:p>
        </w:tc>
      </w:tr>
      <w:tr w:rsidR="00830080" w:rsidRPr="008F1598" w14:paraId="06E3CB4E"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4C"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4D"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呼吸器（長期呼吸療法に係るもの）関連</w:t>
            </w:r>
          </w:p>
        </w:tc>
      </w:tr>
      <w:tr w:rsidR="00830080" w:rsidRPr="008F1598" w14:paraId="06E3CB51"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4F"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0"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循環器関連</w:t>
            </w:r>
          </w:p>
        </w:tc>
      </w:tr>
      <w:tr w:rsidR="00830080" w:rsidRPr="008F1598" w14:paraId="06E3CB54"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52"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3"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心</w:t>
            </w:r>
            <w:r w:rsidRPr="005128AB">
              <w:rPr>
                <w:rFonts w:ascii="ＭＳ ゴシック" w:eastAsia="ＭＳ ゴシック" w:hAnsi="ＭＳ ゴシック"/>
                <w:sz w:val="24"/>
                <w:szCs w:val="24"/>
              </w:rPr>
              <w:t>嚢</w:t>
            </w:r>
            <w:r w:rsidRPr="005128AB">
              <w:rPr>
                <w:rFonts w:ascii="ＭＳ ゴシック" w:eastAsia="ＭＳ ゴシック" w:hAnsi="ＭＳ ゴシック" w:hint="eastAsia"/>
                <w:sz w:val="24"/>
                <w:szCs w:val="24"/>
              </w:rPr>
              <w:t>ドレーン管理関連</w:t>
            </w:r>
          </w:p>
        </w:tc>
      </w:tr>
      <w:tr w:rsidR="00830080" w:rsidRPr="008F1598" w14:paraId="06E3CB57"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55"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6" w14:textId="77777777" w:rsidR="00830080" w:rsidRPr="005128AB" w:rsidRDefault="00830080" w:rsidP="00830080">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胸腔ドレーン管理関連</w:t>
            </w:r>
          </w:p>
        </w:tc>
      </w:tr>
      <w:tr w:rsidR="00830080" w:rsidRPr="008F1598" w14:paraId="06E3CB5A"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58"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9"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腹腔ドレーン管理関連</w:t>
            </w:r>
          </w:p>
        </w:tc>
      </w:tr>
      <w:tr w:rsidR="00830080" w:rsidRPr="008F1598" w14:paraId="06E3CB5D"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5B"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C"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ろう孔管理関連</w:t>
            </w:r>
          </w:p>
        </w:tc>
      </w:tr>
      <w:tr w:rsidR="00830080" w:rsidRPr="008F1598" w14:paraId="06E3CB60"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5E"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5F"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栄養に係るカテーテル管理（中心静脈カテーテル管理）関連</w:t>
            </w:r>
          </w:p>
        </w:tc>
      </w:tr>
      <w:tr w:rsidR="00830080" w:rsidRPr="008F1598" w14:paraId="06E3CB63"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61"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62"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栄養に係るカテーテル管理（末梢留置型中心静脈注射用カテーテル管理）関連</w:t>
            </w:r>
          </w:p>
        </w:tc>
      </w:tr>
      <w:tr w:rsidR="00830080" w:rsidRPr="008F1598" w14:paraId="06E3CB66"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64"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65"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創傷管理関連</w:t>
            </w:r>
          </w:p>
        </w:tc>
      </w:tr>
      <w:tr w:rsidR="00830080" w:rsidRPr="008F1598" w14:paraId="06E3CB69"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67"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68"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創部ドレーン管理関連</w:t>
            </w:r>
          </w:p>
        </w:tc>
      </w:tr>
      <w:tr w:rsidR="00830080" w:rsidRPr="008F1598" w14:paraId="06E3CB6C"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6A"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6B"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動脈血液ガス分析関連</w:t>
            </w:r>
          </w:p>
        </w:tc>
      </w:tr>
      <w:tr w:rsidR="00830080" w:rsidRPr="008F1598" w14:paraId="06E3CB6F"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6D" w14:textId="77777777" w:rsidR="00830080" w:rsidRPr="00996470" w:rsidRDefault="00830080" w:rsidP="00830080">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6E" w14:textId="77777777" w:rsidR="00830080" w:rsidRPr="005128A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透析管理関連</w:t>
            </w:r>
          </w:p>
        </w:tc>
      </w:tr>
      <w:tr w:rsidR="00BB7C4A" w:rsidRPr="008F1598" w14:paraId="06E3CB72"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0"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71" w14:textId="77777777" w:rsidR="00BB7C4A" w:rsidRDefault="00BB7C4A" w:rsidP="00BB7C4A">
            <w:pPr>
              <w:autoSpaceDE w:val="0"/>
              <w:autoSpaceDN w:val="0"/>
              <w:adjustRightInd w:val="0"/>
              <w:spacing w:line="0" w:lineRule="atLeast"/>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栄養及び水分管理に係る薬剤投与関連</w:t>
            </w:r>
          </w:p>
        </w:tc>
      </w:tr>
      <w:tr w:rsidR="00BB7C4A" w:rsidRPr="008F1598" w14:paraId="06E3CB75"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3"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74" w14:textId="77777777"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hint="eastAsia"/>
                <w:sz w:val="24"/>
                <w:szCs w:val="24"/>
              </w:rPr>
              <w:t>感染に係る薬剤投与関連</w:t>
            </w:r>
          </w:p>
        </w:tc>
      </w:tr>
      <w:tr w:rsidR="00BB7C4A" w:rsidRPr="008F1598" w14:paraId="06E3CB78"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6"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77" w14:textId="77777777"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血糖コントロールに係る薬剤投与関連</w:t>
            </w:r>
          </w:p>
        </w:tc>
      </w:tr>
      <w:tr w:rsidR="00BB7C4A" w:rsidRPr="008F1598" w14:paraId="06E3CB7B"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9"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7A" w14:textId="77777777"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術後</w:t>
            </w:r>
            <w:r w:rsidRPr="005128AB">
              <w:rPr>
                <w:rFonts w:ascii="ＭＳ ゴシック" w:eastAsia="ＭＳ ゴシック" w:hAnsi="ＭＳ ゴシック"/>
                <w:sz w:val="24"/>
                <w:szCs w:val="24"/>
              </w:rPr>
              <w:t>疼</w:t>
            </w:r>
            <w:r w:rsidRPr="005128AB">
              <w:rPr>
                <w:rFonts w:ascii="ＭＳ ゴシック" w:eastAsia="ＭＳ ゴシック" w:hAnsi="ＭＳ ゴシック" w:hint="eastAsia"/>
                <w:sz w:val="24"/>
                <w:szCs w:val="24"/>
              </w:rPr>
              <w:t>痛管理関連</w:t>
            </w:r>
          </w:p>
        </w:tc>
      </w:tr>
      <w:tr w:rsidR="00BB7C4A" w:rsidRPr="008F1598" w14:paraId="06E3CB7E"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C"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7D" w14:textId="77777777" w:rsidR="00BB7C4A" w:rsidRPr="005128AB" w:rsidRDefault="00BB7C4A" w:rsidP="00BB7C4A">
            <w:pPr>
              <w:autoSpaceDE w:val="0"/>
              <w:autoSpaceDN w:val="0"/>
              <w:adjustRightInd w:val="0"/>
              <w:spacing w:line="0" w:lineRule="atLeast"/>
              <w:jc w:val="left"/>
              <w:rPr>
                <w:rFonts w:ascii="ＭＳ ゴシック" w:eastAsia="ＭＳ ゴシック" w:hAnsi="ＭＳ ゴシック" w:cs="ＭＳ Ｐゴシック"/>
                <w:color w:val="000000"/>
                <w:kern w:val="0"/>
                <w:sz w:val="24"/>
                <w:szCs w:val="24"/>
              </w:rPr>
            </w:pPr>
            <w:r w:rsidRPr="005128AB">
              <w:rPr>
                <w:rFonts w:ascii="ＭＳ ゴシック" w:eastAsia="ＭＳ ゴシック" w:hAnsi="ＭＳ ゴシック" w:hint="eastAsia"/>
                <w:sz w:val="24"/>
                <w:szCs w:val="24"/>
              </w:rPr>
              <w:t>循環動態に係る薬剤投与関連</w:t>
            </w:r>
          </w:p>
        </w:tc>
      </w:tr>
      <w:tr w:rsidR="00BB7C4A" w:rsidRPr="008F1598" w14:paraId="06E3CB81"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7F"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14:paraId="06E3CB80" w14:textId="77777777" w:rsidR="00BB7C4A" w:rsidRPr="005128AB" w:rsidRDefault="00BB7C4A" w:rsidP="00BB7C4A">
            <w:pPr>
              <w:jc w:val="left"/>
              <w:rPr>
                <w:rFonts w:ascii="ＭＳ ゴシック" w:eastAsia="ＭＳ ゴシック" w:hAnsi="ＭＳ ゴシック"/>
                <w:sz w:val="24"/>
                <w:szCs w:val="24"/>
              </w:rPr>
            </w:pPr>
            <w:r w:rsidRPr="005128AB">
              <w:rPr>
                <w:rFonts w:ascii="ＭＳ ゴシック" w:eastAsia="ＭＳ ゴシック" w:hAnsi="ＭＳ ゴシック" w:hint="eastAsia"/>
                <w:sz w:val="24"/>
                <w:szCs w:val="24"/>
              </w:rPr>
              <w:t>精神及び神経症状に係る薬剤投与関連</w:t>
            </w:r>
          </w:p>
        </w:tc>
      </w:tr>
      <w:tr w:rsidR="00BB7C4A" w:rsidRPr="008F1598" w14:paraId="06E3CB84" w14:textId="77777777"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6E3CB82" w14:textId="77777777" w:rsidR="00BB7C4A" w:rsidRPr="00996470" w:rsidRDefault="00BB7C4A" w:rsidP="00BB7C4A">
            <w:pPr>
              <w:widowControl/>
              <w:jc w:val="center"/>
              <w:rPr>
                <w:rFonts w:ascii="ＭＳ Ｐゴシック" w:eastAsia="ＭＳ Ｐゴシック" w:hAnsi="ＭＳ Ｐゴシック" w:cs="ＭＳ Ｐゴシック"/>
                <w:b/>
                <w:color w:val="000000"/>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E3CB83" w14:textId="77777777" w:rsidR="00BB7C4A" w:rsidRPr="005128AB" w:rsidRDefault="00BB7C4A" w:rsidP="00BB7C4A">
            <w:pPr>
              <w:autoSpaceDE w:val="0"/>
              <w:autoSpaceDN w:val="0"/>
              <w:adjustRightInd w:val="0"/>
              <w:spacing w:line="0" w:lineRule="atLeast"/>
              <w:jc w:val="left"/>
              <w:rPr>
                <w:rFonts w:ascii="ＭＳ Ｐゴシック" w:eastAsia="ＭＳ Ｐゴシック" w:cs="ＭＳ Ｐゴシック"/>
                <w:color w:val="000000"/>
                <w:kern w:val="0"/>
                <w:sz w:val="24"/>
                <w:szCs w:val="24"/>
              </w:rPr>
            </w:pPr>
            <w:r w:rsidRPr="005128AB">
              <w:rPr>
                <w:rFonts w:ascii="ＭＳ ゴシック" w:eastAsia="ＭＳ ゴシック" w:hAnsi="ＭＳ ゴシック" w:hint="eastAsia"/>
                <w:sz w:val="24"/>
                <w:szCs w:val="24"/>
              </w:rPr>
              <w:t>皮膚損傷に係る薬剤投与関連</w:t>
            </w:r>
          </w:p>
        </w:tc>
      </w:tr>
    </w:tbl>
    <w:p w14:paraId="06E3CB85" w14:textId="77777777" w:rsidR="005B4092" w:rsidRPr="009E0FD8" w:rsidRDefault="009E0FD8" w:rsidP="009E0FD8">
      <w:pPr>
        <w:rPr>
          <w:rFonts w:ascii="ＭＳ ゴシック" w:eastAsia="ＭＳ ゴシック" w:hAnsi="ＭＳ ゴシック"/>
          <w:sz w:val="24"/>
          <w:szCs w:val="24"/>
          <w:u w:val="single"/>
        </w:rPr>
      </w:pPr>
      <w:r w:rsidRPr="009E0FD8">
        <w:rPr>
          <w:rFonts w:ascii="ＭＳ ゴシック" w:eastAsia="ＭＳ ゴシック" w:hAnsi="ＭＳ ゴシック" w:hint="eastAsia"/>
          <w:sz w:val="24"/>
          <w:szCs w:val="24"/>
          <w:u w:val="single"/>
        </w:rPr>
        <w:t xml:space="preserve">指定研修機関名　　　　　　　　　　　　　　　　　　　　　　　　　　　　　　　　　　</w:t>
      </w:r>
    </w:p>
    <w:p w14:paraId="06E3CB86" w14:textId="77777777" w:rsidR="001D4965" w:rsidRDefault="001D4965" w:rsidP="0001185A">
      <w:pPr>
        <w:ind w:left="140" w:hangingChars="78" w:hanging="140"/>
        <w:rPr>
          <w:rFonts w:ascii="ＭＳ Ｐゴシック" w:eastAsia="ＭＳ Ｐゴシック" w:hAnsi="ＭＳ Ｐゴシック"/>
          <w:sz w:val="18"/>
          <w:szCs w:val="18"/>
        </w:rPr>
      </w:pPr>
    </w:p>
    <w:p w14:paraId="06E3CB87" w14:textId="77777777" w:rsidR="001D4965" w:rsidRDefault="001D4965" w:rsidP="0001185A">
      <w:pPr>
        <w:ind w:left="140" w:hangingChars="78" w:hanging="140"/>
        <w:rPr>
          <w:rFonts w:ascii="ＭＳ Ｐゴシック" w:eastAsia="ＭＳ Ｐゴシック" w:hAnsi="ＭＳ Ｐゴシック"/>
          <w:sz w:val="18"/>
          <w:szCs w:val="18"/>
        </w:rPr>
      </w:pPr>
    </w:p>
    <w:p w14:paraId="06E3CB88" w14:textId="77777777" w:rsidR="001D4965" w:rsidRDefault="001D4965" w:rsidP="0001185A">
      <w:pPr>
        <w:ind w:left="140" w:hangingChars="78" w:hanging="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備考</w:t>
      </w:r>
    </w:p>
    <w:p w14:paraId="06E3CB89" w14:textId="77777777" w:rsidR="005B4092" w:rsidRPr="00A538A0" w:rsidRDefault="00101CAD" w:rsidP="0001185A">
      <w:pPr>
        <w:ind w:left="140" w:hangingChars="78" w:hanging="140"/>
        <w:rPr>
          <w:rFonts w:ascii="ＭＳ Ｐゴシック" w:eastAsia="ＭＳ Ｐゴシック" w:hAnsi="ＭＳ Ｐゴシック"/>
          <w:sz w:val="24"/>
          <w:szCs w:val="24"/>
        </w:rPr>
      </w:pPr>
      <w:r>
        <w:rPr>
          <w:rFonts w:ascii="ＭＳ Ｐゴシック" w:eastAsia="ＭＳ Ｐゴシック" w:hAnsi="ＭＳ Ｐゴシック" w:hint="eastAsia"/>
          <w:sz w:val="18"/>
          <w:szCs w:val="18"/>
        </w:rPr>
        <w:t>１　様式１別紙３</w:t>
      </w:r>
      <w:r w:rsidR="005B4092" w:rsidRPr="0060724B">
        <w:rPr>
          <w:rFonts w:ascii="ＭＳ Ｐゴシック" w:eastAsia="ＭＳ Ｐゴシック" w:hAnsi="ＭＳ Ｐゴシック" w:hint="eastAsia"/>
          <w:sz w:val="18"/>
          <w:szCs w:val="18"/>
        </w:rPr>
        <w:t>は、協力施設ごとに記入すること。</w:t>
      </w:r>
    </w:p>
    <w:p w14:paraId="06E3CB8A" w14:textId="77777777" w:rsidR="005B4092" w:rsidRPr="0060724B" w:rsidRDefault="005B4092"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14:paraId="06E3CB8B" w14:textId="77777777" w:rsidR="0060724B" w:rsidRPr="00BB23B2" w:rsidRDefault="0060724B" w:rsidP="0001185A">
      <w:pPr>
        <w:ind w:left="140" w:hangingChars="78" w:hanging="140"/>
        <w:rPr>
          <w:rFonts w:ascii="ＭＳ Ｐゴシック" w:eastAsia="ＭＳ Ｐゴシック" w:hAnsi="ＭＳ Ｐゴシック"/>
          <w:sz w:val="18"/>
          <w:szCs w:val="18"/>
        </w:rPr>
      </w:pPr>
      <w:r w:rsidRPr="0060724B">
        <w:rPr>
          <w:rFonts w:ascii="ＭＳ Ｐゴシック" w:eastAsia="ＭＳ Ｐゴシック" w:hAnsi="ＭＳ Ｐゴシック" w:hint="eastAsia"/>
          <w:sz w:val="18"/>
          <w:szCs w:val="18"/>
        </w:rPr>
        <w:t>３　「指定研修機関名」は、</w:t>
      </w:r>
      <w:r w:rsidRPr="00BB23B2">
        <w:rPr>
          <w:rFonts w:ascii="ＭＳ Ｐゴシック" w:eastAsia="ＭＳ Ｐゴシック" w:hAnsi="ＭＳ Ｐゴシック" w:hint="eastAsia"/>
          <w:sz w:val="18"/>
          <w:szCs w:val="18"/>
        </w:rPr>
        <w:t>指定研修機関の指定を受けようとする施設等の名称を記入すること。</w:t>
      </w:r>
    </w:p>
    <w:p w14:paraId="06E3CB8C" w14:textId="77777777" w:rsidR="0060724B" w:rsidRPr="00BB23B2" w:rsidRDefault="0060724B" w:rsidP="0001185A">
      <w:pPr>
        <w:ind w:left="140" w:hangingChars="78" w:hanging="140"/>
        <w:rPr>
          <w:rFonts w:ascii="ＭＳ Ｐゴシック" w:eastAsia="ＭＳ Ｐゴシック" w:hAnsi="ＭＳ Ｐゴシック"/>
          <w:sz w:val="18"/>
          <w:szCs w:val="18"/>
        </w:rPr>
      </w:pPr>
      <w:r w:rsidRPr="00BB23B2">
        <w:rPr>
          <w:rFonts w:ascii="ＭＳ Ｐゴシック" w:eastAsia="ＭＳ Ｐゴシック" w:hAnsi="ＭＳ Ｐゴシック" w:hint="eastAsia"/>
          <w:sz w:val="18"/>
          <w:szCs w:val="18"/>
        </w:rPr>
        <w:t>４　「研修を行う特定行為区分</w:t>
      </w:r>
      <w:r w:rsidR="00573E0E" w:rsidRPr="00BB23B2">
        <w:rPr>
          <w:rFonts w:ascii="ＭＳ Ｐゴシック" w:eastAsia="ＭＳ Ｐゴシック" w:hAnsi="ＭＳ Ｐゴシック" w:hint="eastAsia"/>
          <w:sz w:val="18"/>
          <w:szCs w:val="18"/>
        </w:rPr>
        <w:t>等</w:t>
      </w:r>
      <w:r w:rsidRPr="00BB23B2">
        <w:rPr>
          <w:rFonts w:ascii="ＭＳ Ｐゴシック" w:eastAsia="ＭＳ Ｐゴシック" w:hAnsi="ＭＳ Ｐゴシック" w:hint="eastAsia"/>
          <w:sz w:val="18"/>
          <w:szCs w:val="18"/>
        </w:rPr>
        <w:t>の名称」は、指定研修機関の指定を受けようとする施設等</w:t>
      </w:r>
      <w:r w:rsidR="00101CAD" w:rsidRPr="00BB23B2">
        <w:rPr>
          <w:rFonts w:ascii="ＭＳ Ｐゴシック" w:eastAsia="ＭＳ Ｐゴシック" w:hAnsi="ＭＳ Ｐゴシック" w:hint="eastAsia"/>
          <w:sz w:val="18"/>
          <w:szCs w:val="18"/>
        </w:rPr>
        <w:t>と連携協力して行おうとする特定行為研修に係る全ての特定行為区分</w:t>
      </w:r>
      <w:r w:rsidR="005128AB" w:rsidRPr="00BB23B2">
        <w:rPr>
          <w:rFonts w:ascii="ＭＳ Ｐゴシック" w:eastAsia="ＭＳ Ｐゴシック" w:hAnsi="ＭＳ Ｐゴシック" w:hint="eastAsia"/>
          <w:sz w:val="18"/>
          <w:szCs w:val="18"/>
        </w:rPr>
        <w:t>の名称について「○」</w:t>
      </w:r>
      <w:r w:rsidRPr="00BB23B2">
        <w:rPr>
          <w:rFonts w:ascii="ＭＳ Ｐゴシック" w:eastAsia="ＭＳ Ｐゴシック" w:hAnsi="ＭＳ Ｐゴシック" w:hint="eastAsia"/>
          <w:sz w:val="18"/>
          <w:szCs w:val="18"/>
        </w:rPr>
        <w:t>を記入すること。</w:t>
      </w:r>
      <w:r w:rsidR="00573E0E" w:rsidRPr="00BB23B2">
        <w:rPr>
          <w:rFonts w:ascii="ＭＳ Ｐゴシック" w:eastAsia="ＭＳ Ｐゴシック" w:hAnsi="ＭＳ Ｐゴシック" w:hint="eastAsia"/>
          <w:sz w:val="18"/>
          <w:szCs w:val="18"/>
        </w:rPr>
        <w:t>共通科目を実施する場合は共通科目に「○」を記入すること。</w:t>
      </w:r>
    </w:p>
    <w:sectPr w:rsidR="0060724B" w:rsidRPr="00BB23B2" w:rsidSect="00BB23B2">
      <w:pgSz w:w="11906" w:h="16838"/>
      <w:pgMar w:top="851" w:right="1009" w:bottom="851"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CB8F" w14:textId="77777777" w:rsidR="00F229BD" w:rsidRDefault="00F229BD" w:rsidP="00A538A0">
      <w:r>
        <w:separator/>
      </w:r>
    </w:p>
  </w:endnote>
  <w:endnote w:type="continuationSeparator" w:id="0">
    <w:p w14:paraId="06E3CB90" w14:textId="77777777"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CB8D" w14:textId="77777777" w:rsidR="00F229BD" w:rsidRDefault="00F229BD" w:rsidP="00A538A0">
      <w:r>
        <w:separator/>
      </w:r>
    </w:p>
  </w:footnote>
  <w:footnote w:type="continuationSeparator" w:id="0">
    <w:p w14:paraId="06E3CB8E" w14:textId="77777777"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98"/>
    <w:rsid w:val="0001185A"/>
    <w:rsid w:val="00044110"/>
    <w:rsid w:val="000A0EE4"/>
    <w:rsid w:val="000E66B6"/>
    <w:rsid w:val="000F541E"/>
    <w:rsid w:val="00101CAD"/>
    <w:rsid w:val="00160151"/>
    <w:rsid w:val="001712E6"/>
    <w:rsid w:val="001D4965"/>
    <w:rsid w:val="001D71A5"/>
    <w:rsid w:val="002D611B"/>
    <w:rsid w:val="003035C6"/>
    <w:rsid w:val="003375A0"/>
    <w:rsid w:val="005128AB"/>
    <w:rsid w:val="00573E0E"/>
    <w:rsid w:val="005B4092"/>
    <w:rsid w:val="0060724B"/>
    <w:rsid w:val="006F4056"/>
    <w:rsid w:val="00734A27"/>
    <w:rsid w:val="00830080"/>
    <w:rsid w:val="0088767A"/>
    <w:rsid w:val="008934E9"/>
    <w:rsid w:val="008959FC"/>
    <w:rsid w:val="008E0D64"/>
    <w:rsid w:val="008F1598"/>
    <w:rsid w:val="00996470"/>
    <w:rsid w:val="009B5EF3"/>
    <w:rsid w:val="009E0FD8"/>
    <w:rsid w:val="009E3600"/>
    <w:rsid w:val="00A538A0"/>
    <w:rsid w:val="00AC3E24"/>
    <w:rsid w:val="00B46C71"/>
    <w:rsid w:val="00B82965"/>
    <w:rsid w:val="00B94CDA"/>
    <w:rsid w:val="00BB23B2"/>
    <w:rsid w:val="00BB7C4A"/>
    <w:rsid w:val="00CE5F33"/>
    <w:rsid w:val="00D52D5F"/>
    <w:rsid w:val="00E509C9"/>
    <w:rsid w:val="00E80AA8"/>
    <w:rsid w:val="00F229BD"/>
    <w:rsid w:val="00F7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E3CB37"/>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C9BF-FBB6-46BA-81E1-56CA693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菜穂(tanaka-naho)</cp:lastModifiedBy>
  <cp:revision>2</cp:revision>
  <dcterms:created xsi:type="dcterms:W3CDTF">2024-07-30T01:29:00Z</dcterms:created>
  <dcterms:modified xsi:type="dcterms:W3CDTF">2024-07-30T01:29:00Z</dcterms:modified>
</cp:coreProperties>
</file>