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A767" w14:textId="1A80BD58" w:rsidR="00B44143" w:rsidRPr="005B4179" w:rsidRDefault="009A0F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別紙</w:t>
      </w:r>
      <w:r w:rsidR="0054288F">
        <w:rPr>
          <w:rFonts w:asciiTheme="minorEastAsia" w:hAnsiTheme="minorEastAsia" w:hint="eastAsia"/>
          <w:szCs w:val="21"/>
        </w:rPr>
        <w:t>36</w:t>
      </w:r>
      <w:bookmarkStart w:id="0" w:name="_GoBack"/>
      <w:bookmarkEnd w:id="0"/>
      <w:r w:rsidR="00457391">
        <w:rPr>
          <w:rFonts w:asciiTheme="minorEastAsia" w:hAnsiTheme="minorEastAsia"/>
          <w:szCs w:val="21"/>
        </w:rPr>
        <w:t>の２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457391" w14:paraId="6F4C8AA3" w14:textId="77777777" w:rsidTr="00D42AA0">
        <w:tc>
          <w:tcPr>
            <w:tcW w:w="5382" w:type="dxa"/>
          </w:tcPr>
          <w:p w14:paraId="5072E3D3" w14:textId="4426B4A8" w:rsidR="00457391" w:rsidRDefault="00457391" w:rsidP="00D42A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抗精神病薬一般名</w:t>
            </w:r>
          </w:p>
        </w:tc>
        <w:tc>
          <w:tcPr>
            <w:tcW w:w="3112" w:type="dxa"/>
          </w:tcPr>
          <w:p w14:paraId="629AFF99" w14:textId="39214EDA" w:rsidR="00457391" w:rsidRDefault="00457391" w:rsidP="00D42A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クロルプロマジン</w:t>
            </w:r>
            <w:r>
              <w:rPr>
                <w:rFonts w:asciiTheme="minorEastAsia" w:hAnsiTheme="minorEastAsia" w:hint="eastAsia"/>
                <w:szCs w:val="21"/>
              </w:rPr>
              <w:t>100mg</w:t>
            </w:r>
            <w:r w:rsidR="00D42AA0">
              <w:rPr>
                <w:rFonts w:asciiTheme="minorEastAsia" w:hAnsiTheme="minorEastAsia" w:hint="eastAsia"/>
                <w:szCs w:val="21"/>
              </w:rPr>
              <w:t>相当</w:t>
            </w:r>
            <w:r>
              <w:rPr>
                <w:rFonts w:asciiTheme="minorEastAsia" w:hAnsiTheme="minorEastAsia" w:hint="eastAsia"/>
                <w:szCs w:val="21"/>
              </w:rPr>
              <w:t>量</w:t>
            </w:r>
          </w:p>
        </w:tc>
      </w:tr>
      <w:tr w:rsidR="00457391" w14:paraId="070266E7" w14:textId="77777777" w:rsidTr="00D42AA0">
        <w:tc>
          <w:tcPr>
            <w:tcW w:w="5382" w:type="dxa"/>
          </w:tcPr>
          <w:p w14:paraId="666F8B4B" w14:textId="26AD2935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クロルプロマジン塩酸塩</w:t>
            </w:r>
          </w:p>
        </w:tc>
        <w:tc>
          <w:tcPr>
            <w:tcW w:w="3112" w:type="dxa"/>
          </w:tcPr>
          <w:p w14:paraId="603FB4A7" w14:textId="03D03061" w:rsidR="00457391" w:rsidRP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  <w:r w:rsidR="00A57E5C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mg</w:t>
            </w:r>
          </w:p>
        </w:tc>
      </w:tr>
      <w:tr w:rsidR="00457391" w14:paraId="37B7EF36" w14:textId="77777777" w:rsidTr="00D42AA0">
        <w:tc>
          <w:tcPr>
            <w:tcW w:w="5382" w:type="dxa"/>
          </w:tcPr>
          <w:p w14:paraId="0232658B" w14:textId="1B6A062F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クロルプロマジンフェノールフタリン酸塩</w:t>
            </w:r>
          </w:p>
        </w:tc>
        <w:tc>
          <w:tcPr>
            <w:tcW w:w="3112" w:type="dxa"/>
          </w:tcPr>
          <w:p w14:paraId="626E2CC2" w14:textId="64DCBE05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  <w:r w:rsidR="00A57E5C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mg</w:t>
            </w:r>
          </w:p>
        </w:tc>
      </w:tr>
      <w:tr w:rsidR="00457391" w14:paraId="4EE4DC45" w14:textId="77777777" w:rsidTr="00D42AA0">
        <w:tc>
          <w:tcPr>
            <w:tcW w:w="5382" w:type="dxa"/>
          </w:tcPr>
          <w:p w14:paraId="2660C834" w14:textId="18C934C8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ペルフェナジンフェンジゾ酸塩</w:t>
            </w:r>
          </w:p>
        </w:tc>
        <w:tc>
          <w:tcPr>
            <w:tcW w:w="3112" w:type="dxa"/>
          </w:tcPr>
          <w:p w14:paraId="69ED47B5" w14:textId="0372BC48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="00A57E5C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mg</w:t>
            </w:r>
          </w:p>
        </w:tc>
      </w:tr>
      <w:tr w:rsidR="00457391" w14:paraId="55B6D2A4" w14:textId="77777777" w:rsidTr="00D42AA0">
        <w:tc>
          <w:tcPr>
            <w:tcW w:w="5382" w:type="dxa"/>
          </w:tcPr>
          <w:p w14:paraId="3CE32406" w14:textId="58A05DFA" w:rsidR="00457391" w:rsidRDefault="00457391" w:rsidP="00824B14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ペルフェナジン</w:t>
            </w:r>
          </w:p>
        </w:tc>
        <w:tc>
          <w:tcPr>
            <w:tcW w:w="3112" w:type="dxa"/>
          </w:tcPr>
          <w:p w14:paraId="70E9D5AA" w14:textId="63ADD04C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="00A57E5C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mg</w:t>
            </w:r>
          </w:p>
        </w:tc>
      </w:tr>
      <w:tr w:rsidR="00457391" w14:paraId="707AEBE5" w14:textId="77777777" w:rsidTr="00D42AA0">
        <w:tc>
          <w:tcPr>
            <w:tcW w:w="5382" w:type="dxa"/>
          </w:tcPr>
          <w:p w14:paraId="61BBCF64" w14:textId="631674C2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/>
                <w:szCs w:val="21"/>
              </w:rPr>
              <w:t>ペルフェナジンマレイン酸塩</w:t>
            </w:r>
          </w:p>
        </w:tc>
        <w:tc>
          <w:tcPr>
            <w:tcW w:w="3112" w:type="dxa"/>
          </w:tcPr>
          <w:p w14:paraId="7D102C28" w14:textId="1E1CF204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  <w:r w:rsidR="00A57E5C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mg</w:t>
            </w:r>
          </w:p>
        </w:tc>
      </w:tr>
      <w:tr w:rsidR="00457391" w14:paraId="76AE42E2" w14:textId="77777777" w:rsidTr="00D42AA0">
        <w:tc>
          <w:tcPr>
            <w:tcW w:w="5382" w:type="dxa"/>
          </w:tcPr>
          <w:p w14:paraId="36B8A9A7" w14:textId="65F375F3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プロペリシアジン</w:t>
            </w:r>
          </w:p>
        </w:tc>
        <w:tc>
          <w:tcPr>
            <w:tcW w:w="3112" w:type="dxa"/>
          </w:tcPr>
          <w:p w14:paraId="65513013" w14:textId="414352D9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1479466C" w14:textId="77777777" w:rsidTr="00D42AA0">
        <w:tc>
          <w:tcPr>
            <w:tcW w:w="5382" w:type="dxa"/>
          </w:tcPr>
          <w:p w14:paraId="46F65F38" w14:textId="75BD7E6E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フルフェナジンマレイン酸塩</w:t>
            </w:r>
          </w:p>
        </w:tc>
        <w:tc>
          <w:tcPr>
            <w:tcW w:w="3112" w:type="dxa"/>
          </w:tcPr>
          <w:p w14:paraId="74AFB9D6" w14:textId="7DE556BC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692C0D1D" w14:textId="77777777" w:rsidTr="00D42AA0">
        <w:tc>
          <w:tcPr>
            <w:tcW w:w="5382" w:type="dxa"/>
          </w:tcPr>
          <w:p w14:paraId="1FC422DE" w14:textId="0D084846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プロクロルペラジンマレイン酸塩</w:t>
            </w:r>
          </w:p>
        </w:tc>
        <w:tc>
          <w:tcPr>
            <w:tcW w:w="3112" w:type="dxa"/>
          </w:tcPr>
          <w:p w14:paraId="427A4EC1" w14:textId="690903CC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00BF880E" w14:textId="77777777" w:rsidTr="00D42AA0">
        <w:tc>
          <w:tcPr>
            <w:tcW w:w="5382" w:type="dxa"/>
          </w:tcPr>
          <w:p w14:paraId="16777F19" w14:textId="043A70D0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/>
                <w:szCs w:val="21"/>
              </w:rPr>
              <w:t>レボメプロマジンマレイン酸塩</w:t>
            </w:r>
          </w:p>
        </w:tc>
        <w:tc>
          <w:tcPr>
            <w:tcW w:w="3112" w:type="dxa"/>
          </w:tcPr>
          <w:p w14:paraId="0153A3CC" w14:textId="6F4341FE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35D0F14F" w14:textId="77777777" w:rsidTr="00D42AA0">
        <w:tc>
          <w:tcPr>
            <w:tcW w:w="5382" w:type="dxa"/>
          </w:tcPr>
          <w:p w14:paraId="25C43151" w14:textId="4EB88B3F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ピパンペロン塩酸塩</w:t>
            </w:r>
          </w:p>
        </w:tc>
        <w:tc>
          <w:tcPr>
            <w:tcW w:w="3112" w:type="dxa"/>
          </w:tcPr>
          <w:p w14:paraId="72A4C2C5" w14:textId="13300F23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7F2509BA" w14:textId="77777777" w:rsidTr="00D42AA0">
        <w:tc>
          <w:tcPr>
            <w:tcW w:w="5382" w:type="dxa"/>
          </w:tcPr>
          <w:p w14:paraId="46292773" w14:textId="4584AAE3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オキシペルチン</w:t>
            </w:r>
          </w:p>
        </w:tc>
        <w:tc>
          <w:tcPr>
            <w:tcW w:w="3112" w:type="dxa"/>
          </w:tcPr>
          <w:p w14:paraId="33DB4CFB" w14:textId="5773900D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10C258F5" w14:textId="77777777" w:rsidTr="00D42AA0">
        <w:tc>
          <w:tcPr>
            <w:tcW w:w="5382" w:type="dxa"/>
          </w:tcPr>
          <w:p w14:paraId="04F2CEAE" w14:textId="0FEEDB4C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スピペロン</w:t>
            </w:r>
          </w:p>
        </w:tc>
        <w:tc>
          <w:tcPr>
            <w:tcW w:w="3112" w:type="dxa"/>
          </w:tcPr>
          <w:p w14:paraId="71EF9F62" w14:textId="101DEC39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15011851" w14:textId="77777777" w:rsidTr="00D42AA0">
        <w:tc>
          <w:tcPr>
            <w:tcW w:w="5382" w:type="dxa"/>
          </w:tcPr>
          <w:p w14:paraId="6D9524D2" w14:textId="3133ABEF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スルピリド</w:t>
            </w:r>
          </w:p>
        </w:tc>
        <w:tc>
          <w:tcPr>
            <w:tcW w:w="3112" w:type="dxa"/>
          </w:tcPr>
          <w:p w14:paraId="0DB28766" w14:textId="6F4BC59E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07DDD0C6" w14:textId="77777777" w:rsidTr="00D42AA0">
        <w:tc>
          <w:tcPr>
            <w:tcW w:w="5382" w:type="dxa"/>
          </w:tcPr>
          <w:p w14:paraId="7E1EFFB2" w14:textId="5C56306B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ハロペリドール</w:t>
            </w:r>
          </w:p>
        </w:tc>
        <w:tc>
          <w:tcPr>
            <w:tcW w:w="3112" w:type="dxa"/>
          </w:tcPr>
          <w:p w14:paraId="06445E2E" w14:textId="36167713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4CA0DB32" w14:textId="77777777" w:rsidTr="00D42AA0">
        <w:tc>
          <w:tcPr>
            <w:tcW w:w="5382" w:type="dxa"/>
          </w:tcPr>
          <w:p w14:paraId="0FECABE6" w14:textId="1D277A58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ピモジド</w:t>
            </w:r>
          </w:p>
        </w:tc>
        <w:tc>
          <w:tcPr>
            <w:tcW w:w="3112" w:type="dxa"/>
          </w:tcPr>
          <w:p w14:paraId="058B50A1" w14:textId="189C9CA8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0C0CCC26" w14:textId="77777777" w:rsidTr="00D42AA0">
        <w:tc>
          <w:tcPr>
            <w:tcW w:w="5382" w:type="dxa"/>
          </w:tcPr>
          <w:p w14:paraId="6B96B913" w14:textId="7BA2B75A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ゾテピン</w:t>
            </w:r>
          </w:p>
        </w:tc>
        <w:tc>
          <w:tcPr>
            <w:tcW w:w="3112" w:type="dxa"/>
          </w:tcPr>
          <w:p w14:paraId="1046ED5D" w14:textId="7169D92D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66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20E6E67D" w14:textId="77777777" w:rsidTr="00D42AA0">
        <w:tc>
          <w:tcPr>
            <w:tcW w:w="5382" w:type="dxa"/>
          </w:tcPr>
          <w:p w14:paraId="6A4A3C91" w14:textId="54E0A0BF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チミペロン</w:t>
            </w:r>
          </w:p>
        </w:tc>
        <w:tc>
          <w:tcPr>
            <w:tcW w:w="3112" w:type="dxa"/>
          </w:tcPr>
          <w:p w14:paraId="3D026B9B" w14:textId="7415251B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1F5CC92D" w14:textId="77777777" w:rsidTr="00D42AA0">
        <w:tc>
          <w:tcPr>
            <w:tcW w:w="5382" w:type="dxa"/>
          </w:tcPr>
          <w:p w14:paraId="1006A5E8" w14:textId="76F45670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ブロムペリドール</w:t>
            </w:r>
          </w:p>
        </w:tc>
        <w:tc>
          <w:tcPr>
            <w:tcW w:w="3112" w:type="dxa"/>
          </w:tcPr>
          <w:p w14:paraId="6A176A7A" w14:textId="54A6C5C3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1CB1E4DA" w14:textId="77777777" w:rsidTr="00D42AA0">
        <w:tc>
          <w:tcPr>
            <w:tcW w:w="5382" w:type="dxa"/>
          </w:tcPr>
          <w:p w14:paraId="4381237E" w14:textId="2B52CA42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クロカプラミン塩酸塩水和物</w:t>
            </w:r>
          </w:p>
        </w:tc>
        <w:tc>
          <w:tcPr>
            <w:tcW w:w="3112" w:type="dxa"/>
          </w:tcPr>
          <w:p w14:paraId="4C3B5ED5" w14:textId="798D0A9F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4DFC87B6" w14:textId="77777777" w:rsidTr="00D42AA0">
        <w:tc>
          <w:tcPr>
            <w:tcW w:w="5382" w:type="dxa"/>
          </w:tcPr>
          <w:p w14:paraId="5025991C" w14:textId="15369B20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スルトプリド塩酸塩</w:t>
            </w:r>
          </w:p>
        </w:tc>
        <w:tc>
          <w:tcPr>
            <w:tcW w:w="3112" w:type="dxa"/>
          </w:tcPr>
          <w:p w14:paraId="4D6F9D90" w14:textId="3D1D189E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2392A6AF" w14:textId="77777777" w:rsidTr="00D42AA0">
        <w:tc>
          <w:tcPr>
            <w:tcW w:w="5382" w:type="dxa"/>
          </w:tcPr>
          <w:p w14:paraId="5BC78DE8" w14:textId="64A7CF53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モサプラミン塩酸塩</w:t>
            </w:r>
          </w:p>
        </w:tc>
        <w:tc>
          <w:tcPr>
            <w:tcW w:w="3112" w:type="dxa"/>
          </w:tcPr>
          <w:p w14:paraId="119BDDA4" w14:textId="43A6E54E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5832F3AA" w14:textId="77777777" w:rsidTr="00D42AA0">
        <w:tc>
          <w:tcPr>
            <w:tcW w:w="5382" w:type="dxa"/>
          </w:tcPr>
          <w:p w14:paraId="7F9E1EBA" w14:textId="1CE53D75" w:rsidR="00457391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7D25A2">
              <w:rPr>
                <w:rFonts w:asciiTheme="minorEastAsia" w:hAnsiTheme="minorEastAsia" w:hint="eastAsia"/>
                <w:szCs w:val="21"/>
              </w:rPr>
              <w:t>ネモナプリド</w:t>
            </w:r>
          </w:p>
        </w:tc>
        <w:tc>
          <w:tcPr>
            <w:tcW w:w="3112" w:type="dxa"/>
          </w:tcPr>
          <w:p w14:paraId="700DB057" w14:textId="463E6E69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4.5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00B47D1F" w14:textId="77777777" w:rsidTr="00D42AA0">
        <w:tc>
          <w:tcPr>
            <w:tcW w:w="5382" w:type="dxa"/>
          </w:tcPr>
          <w:p w14:paraId="2F2BEB27" w14:textId="2935F139" w:rsidR="00457391" w:rsidRPr="007D25A2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A70B6F">
              <w:rPr>
                <w:rFonts w:asciiTheme="minorEastAsia" w:hAnsiTheme="minorEastAsia"/>
                <w:szCs w:val="21"/>
              </w:rPr>
              <w:t>レセルピン</w:t>
            </w:r>
          </w:p>
        </w:tc>
        <w:tc>
          <w:tcPr>
            <w:tcW w:w="3112" w:type="dxa"/>
          </w:tcPr>
          <w:p w14:paraId="42E906BE" w14:textId="5A428000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0.15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227ACAC5" w14:textId="77777777" w:rsidTr="00D42AA0">
        <w:tc>
          <w:tcPr>
            <w:tcW w:w="5382" w:type="dxa"/>
          </w:tcPr>
          <w:p w14:paraId="1B817404" w14:textId="6F6A2953" w:rsidR="00457391" w:rsidRPr="007D25A2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A70B6F">
              <w:rPr>
                <w:rFonts w:asciiTheme="minorEastAsia" w:hAnsiTheme="minorEastAsia" w:hint="eastAsia"/>
                <w:szCs w:val="21"/>
              </w:rPr>
              <w:t>リスペリドン</w:t>
            </w:r>
          </w:p>
        </w:tc>
        <w:tc>
          <w:tcPr>
            <w:tcW w:w="3112" w:type="dxa"/>
          </w:tcPr>
          <w:p w14:paraId="504C8442" w14:textId="511A185E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7327DA83" w14:textId="77777777" w:rsidTr="00D42AA0">
        <w:tc>
          <w:tcPr>
            <w:tcW w:w="5382" w:type="dxa"/>
          </w:tcPr>
          <w:p w14:paraId="23B7D714" w14:textId="08E90B7B" w:rsidR="00457391" w:rsidRPr="007D25A2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A70B6F">
              <w:rPr>
                <w:rFonts w:asciiTheme="minorEastAsia" w:hAnsiTheme="minorEastAsia" w:hint="eastAsia"/>
                <w:szCs w:val="21"/>
              </w:rPr>
              <w:t>クエチアピンフマル酸塩</w:t>
            </w:r>
          </w:p>
        </w:tc>
        <w:tc>
          <w:tcPr>
            <w:tcW w:w="3112" w:type="dxa"/>
          </w:tcPr>
          <w:p w14:paraId="5EC2D30F" w14:textId="4D260105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66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14AB68F3" w14:textId="77777777" w:rsidTr="00D42AA0">
        <w:tc>
          <w:tcPr>
            <w:tcW w:w="5382" w:type="dxa"/>
          </w:tcPr>
          <w:p w14:paraId="33C16890" w14:textId="41B3B0B8" w:rsidR="00457391" w:rsidRPr="007D25A2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A70B6F">
              <w:rPr>
                <w:rFonts w:asciiTheme="minorEastAsia" w:hAnsiTheme="minorEastAsia" w:hint="eastAsia"/>
                <w:szCs w:val="21"/>
              </w:rPr>
              <w:t>ペロスピロン塩酸塩水和物（ペロスピロン塩酸塩）</w:t>
            </w:r>
          </w:p>
        </w:tc>
        <w:tc>
          <w:tcPr>
            <w:tcW w:w="3112" w:type="dxa"/>
          </w:tcPr>
          <w:p w14:paraId="1DD522F9" w14:textId="56828421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7F197937" w14:textId="77777777" w:rsidTr="00D42AA0">
        <w:tc>
          <w:tcPr>
            <w:tcW w:w="5382" w:type="dxa"/>
          </w:tcPr>
          <w:p w14:paraId="763ABB99" w14:textId="2D1D00B6" w:rsidR="00457391" w:rsidRPr="007D25A2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A70B6F">
              <w:rPr>
                <w:rFonts w:asciiTheme="minorEastAsia" w:hAnsiTheme="minorEastAsia" w:hint="eastAsia"/>
                <w:szCs w:val="21"/>
              </w:rPr>
              <w:t>オランザピン</w:t>
            </w:r>
          </w:p>
        </w:tc>
        <w:tc>
          <w:tcPr>
            <w:tcW w:w="3112" w:type="dxa"/>
          </w:tcPr>
          <w:p w14:paraId="463BCC4D" w14:textId="5C05D368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430B63B3" w14:textId="77777777" w:rsidTr="00D42AA0">
        <w:tc>
          <w:tcPr>
            <w:tcW w:w="5382" w:type="dxa"/>
          </w:tcPr>
          <w:p w14:paraId="0A9C8551" w14:textId="36E021B9" w:rsidR="00457391" w:rsidRPr="007D25A2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A70B6F">
              <w:rPr>
                <w:rFonts w:asciiTheme="minorEastAsia" w:hAnsiTheme="minorEastAsia" w:hint="eastAsia"/>
                <w:szCs w:val="21"/>
              </w:rPr>
              <w:t>アリピプラゾール</w:t>
            </w:r>
          </w:p>
        </w:tc>
        <w:tc>
          <w:tcPr>
            <w:tcW w:w="3112" w:type="dxa"/>
          </w:tcPr>
          <w:p w14:paraId="31B3352A" w14:textId="286656C3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5D48418A" w14:textId="77777777" w:rsidTr="00D42AA0">
        <w:tc>
          <w:tcPr>
            <w:tcW w:w="5382" w:type="dxa"/>
          </w:tcPr>
          <w:p w14:paraId="05C7DE51" w14:textId="6D0FF7B9" w:rsidR="00457391" w:rsidRPr="007D25A2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A70B6F">
              <w:rPr>
                <w:rFonts w:asciiTheme="minorEastAsia" w:hAnsiTheme="minorEastAsia" w:hint="eastAsia"/>
                <w:szCs w:val="21"/>
              </w:rPr>
              <w:t>ブロナンセリン</w:t>
            </w:r>
          </w:p>
        </w:tc>
        <w:tc>
          <w:tcPr>
            <w:tcW w:w="3112" w:type="dxa"/>
          </w:tcPr>
          <w:p w14:paraId="5FA87974" w14:textId="24D99894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7289F063" w14:textId="77777777" w:rsidTr="00D42AA0">
        <w:tc>
          <w:tcPr>
            <w:tcW w:w="5382" w:type="dxa"/>
          </w:tcPr>
          <w:p w14:paraId="49E1C713" w14:textId="1E2C27D2" w:rsidR="00457391" w:rsidRPr="007D25A2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A70B6F">
              <w:rPr>
                <w:rFonts w:asciiTheme="minorEastAsia" w:hAnsiTheme="minorEastAsia" w:hint="eastAsia"/>
                <w:szCs w:val="21"/>
              </w:rPr>
              <w:t>クロザピン</w:t>
            </w:r>
          </w:p>
        </w:tc>
        <w:tc>
          <w:tcPr>
            <w:tcW w:w="3112" w:type="dxa"/>
          </w:tcPr>
          <w:p w14:paraId="759F1232" w14:textId="23E706C7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0DE68B98" w14:textId="77777777" w:rsidTr="00D42AA0">
        <w:tc>
          <w:tcPr>
            <w:tcW w:w="5382" w:type="dxa"/>
          </w:tcPr>
          <w:p w14:paraId="4BE71474" w14:textId="4871B5D7" w:rsidR="00457391" w:rsidRPr="007D25A2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A70B6F">
              <w:rPr>
                <w:rFonts w:asciiTheme="minorEastAsia" w:hAnsiTheme="minorEastAsia" w:hint="eastAsia"/>
                <w:szCs w:val="21"/>
              </w:rPr>
              <w:t>パリペリドン</w:t>
            </w:r>
          </w:p>
        </w:tc>
        <w:tc>
          <w:tcPr>
            <w:tcW w:w="3112" w:type="dxa"/>
          </w:tcPr>
          <w:p w14:paraId="7B087111" w14:textId="0781EC52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  <w:tr w:rsidR="00457391" w14:paraId="0DF824D8" w14:textId="77777777" w:rsidTr="00D42AA0">
        <w:tc>
          <w:tcPr>
            <w:tcW w:w="5382" w:type="dxa"/>
          </w:tcPr>
          <w:p w14:paraId="397F7CDC" w14:textId="66046A42" w:rsidR="00457391" w:rsidRPr="007D25A2" w:rsidRDefault="00457391" w:rsidP="00457391">
            <w:pPr>
              <w:rPr>
                <w:rFonts w:asciiTheme="minorEastAsia" w:hAnsiTheme="minorEastAsia"/>
                <w:szCs w:val="21"/>
              </w:rPr>
            </w:pPr>
            <w:r w:rsidRPr="00A70B6F">
              <w:rPr>
                <w:rFonts w:asciiTheme="minorEastAsia" w:hAnsiTheme="minorEastAsia" w:hint="eastAsia"/>
                <w:szCs w:val="21"/>
              </w:rPr>
              <w:t>パリペリドンパルミチン酸エステル</w:t>
            </w:r>
          </w:p>
        </w:tc>
        <w:tc>
          <w:tcPr>
            <w:tcW w:w="3112" w:type="dxa"/>
          </w:tcPr>
          <w:p w14:paraId="6AE5D3B8" w14:textId="0FF994B8" w:rsidR="00457391" w:rsidRDefault="00457391" w:rsidP="00D42AA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1.5</w:t>
            </w:r>
            <w:r>
              <w:rPr>
                <w:rFonts w:asciiTheme="minorEastAsia" w:hAnsiTheme="minorEastAsia"/>
                <w:szCs w:val="21"/>
              </w:rPr>
              <w:t xml:space="preserve"> mg</w:t>
            </w:r>
          </w:p>
        </w:tc>
      </w:tr>
    </w:tbl>
    <w:p w14:paraId="2E7E3701" w14:textId="77777777" w:rsidR="00457391" w:rsidRDefault="00457391" w:rsidP="00457391">
      <w:pPr>
        <w:rPr>
          <w:rFonts w:asciiTheme="minorEastAsia" w:hAnsiTheme="minorEastAsia"/>
          <w:szCs w:val="21"/>
        </w:rPr>
      </w:pPr>
    </w:p>
    <w:sectPr w:rsidR="00457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80D3" w14:textId="77777777" w:rsidR="00FF03E0" w:rsidRDefault="00FF03E0" w:rsidP="003E78C5">
      <w:r>
        <w:separator/>
      </w:r>
    </w:p>
  </w:endnote>
  <w:endnote w:type="continuationSeparator" w:id="0">
    <w:p w14:paraId="2FE69165" w14:textId="77777777" w:rsidR="00FF03E0" w:rsidRDefault="00FF03E0" w:rsidP="003E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9134" w14:textId="77777777" w:rsidR="00FF03E0" w:rsidRDefault="00FF03E0" w:rsidP="003E78C5">
      <w:r>
        <w:separator/>
      </w:r>
    </w:p>
  </w:footnote>
  <w:footnote w:type="continuationSeparator" w:id="0">
    <w:p w14:paraId="62FA8D32" w14:textId="77777777" w:rsidR="00FF03E0" w:rsidRDefault="00FF03E0" w:rsidP="003E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96"/>
    <w:rsid w:val="000529F1"/>
    <w:rsid w:val="00160DE6"/>
    <w:rsid w:val="001731AF"/>
    <w:rsid w:val="003C1396"/>
    <w:rsid w:val="003E78C5"/>
    <w:rsid w:val="004426FD"/>
    <w:rsid w:val="00457391"/>
    <w:rsid w:val="00466F0C"/>
    <w:rsid w:val="0054288F"/>
    <w:rsid w:val="005B4179"/>
    <w:rsid w:val="00734D1D"/>
    <w:rsid w:val="00756F38"/>
    <w:rsid w:val="008209FF"/>
    <w:rsid w:val="00824B14"/>
    <w:rsid w:val="009A0FFC"/>
    <w:rsid w:val="009E09E2"/>
    <w:rsid w:val="00A57E5C"/>
    <w:rsid w:val="00B0556F"/>
    <w:rsid w:val="00C23C08"/>
    <w:rsid w:val="00CE18E4"/>
    <w:rsid w:val="00CF2A8C"/>
    <w:rsid w:val="00D15059"/>
    <w:rsid w:val="00D42AA0"/>
    <w:rsid w:val="00D67336"/>
    <w:rsid w:val="00D93AD0"/>
    <w:rsid w:val="00F12DCE"/>
    <w:rsid w:val="00FE30BC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EEA7B0"/>
  <w15:docId w15:val="{175FD9F6-C18E-4AE5-823D-C8DD9CD6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8C5"/>
  </w:style>
  <w:style w:type="paragraph" w:styleId="a5">
    <w:name w:val="footer"/>
    <w:basedOn w:val="a"/>
    <w:link w:val="a6"/>
    <w:uiPriority w:val="99"/>
    <w:unhideWhenUsed/>
    <w:rsid w:val="003E7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8C5"/>
  </w:style>
  <w:style w:type="paragraph" w:styleId="a7">
    <w:name w:val="Balloon Text"/>
    <w:basedOn w:val="a"/>
    <w:link w:val="a8"/>
    <w:uiPriority w:val="99"/>
    <w:semiHidden/>
    <w:unhideWhenUsed/>
    <w:rsid w:val="003E7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8C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E78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E78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E78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3E78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78C5"/>
    <w:rPr>
      <w:b/>
      <w:bCs/>
    </w:rPr>
  </w:style>
  <w:style w:type="paragraph" w:styleId="ae">
    <w:name w:val="Revision"/>
    <w:hidden/>
    <w:uiPriority w:val="99"/>
    <w:semiHidden/>
    <w:rsid w:val="00160DE6"/>
  </w:style>
  <w:style w:type="table" w:styleId="af">
    <w:name w:val="Table Grid"/>
    <w:basedOn w:val="a1"/>
    <w:uiPriority w:val="39"/>
    <w:rsid w:val="004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V1717</cp:lastModifiedBy>
  <cp:revision>9</cp:revision>
  <cp:lastPrinted>2018-03-01T04:46:00Z</cp:lastPrinted>
  <dcterms:created xsi:type="dcterms:W3CDTF">2016-02-15T04:46:00Z</dcterms:created>
  <dcterms:modified xsi:type="dcterms:W3CDTF">2018-03-01T04:46:00Z</dcterms:modified>
</cp:coreProperties>
</file>