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A454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F28">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13"/>
                <w:w w:val="94"/>
                <w:fitText w:val="1000" w:id="-636787200"/>
              </w:rPr>
              <w:t>担当者氏</w:t>
            </w:r>
            <w:r w:rsidRPr="00D70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40"/>
                <w:fitText w:val="1000" w:id="-636787199"/>
              </w:rPr>
              <w:t>電話番</w:t>
            </w:r>
            <w:r w:rsidRPr="00D70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9ED6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0F28">
              <w:rPr>
                <w:rFonts w:hint="eastAsia"/>
                <w:color w:val="auto"/>
                <w:sz w:val="32"/>
                <w:szCs w:val="32"/>
              </w:rPr>
              <w:t>摂食機能療法の注3に規定する摂食嚥下機能回復体制加算2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5A508A" w:rsidR="006421D2" w:rsidRDefault="006421D2">
            <w:pPr>
              <w:kinsoku w:val="0"/>
              <w:autoSpaceDE w:val="0"/>
              <w:autoSpaceDN w:val="0"/>
              <w:spacing w:line="274" w:lineRule="atLeast"/>
              <w:rPr>
                <w:sz w:val="20"/>
                <w:szCs w:val="20"/>
              </w:rPr>
            </w:pPr>
            <w:r w:rsidRPr="001F5B58">
              <w:rPr>
                <w:sz w:val="20"/>
                <w:szCs w:val="20"/>
              </w:rPr>
              <w:t xml:space="preserve">    </w:t>
            </w:r>
            <w:r w:rsidR="001A08A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8AA"/>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F2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597A4A-E2BE-4A03-BA3B-99895D4B53B5}"/>
</file>

<file path=customXml/itemProps2.xml><?xml version="1.0" encoding="utf-8"?>
<ds:datastoreItem xmlns:ds="http://schemas.openxmlformats.org/officeDocument/2006/customXml" ds:itemID="{0598E67F-A7E8-46A5-8145-6F61F51E7FA0}"/>
</file>

<file path=customXml/itemProps3.xml><?xml version="1.0" encoding="utf-8"?>
<ds:datastoreItem xmlns:ds="http://schemas.openxmlformats.org/officeDocument/2006/customXml" ds:itemID="{97C66BE6-84F5-4874-8710-996E1BDFA96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2024-03-08T04:26:00Z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