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274" w14:textId="77777777" w:rsidR="002E1B49" w:rsidRPr="002E1B49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</w:t>
      </w:r>
    </w:p>
    <w:p w14:paraId="0AE0D27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6" w14:textId="77777777"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F73D49">
        <w:rPr>
          <w:rFonts w:ascii="ＭＳ 明朝" w:eastAsia="ＭＳ 明朝" w:hAnsi="ＭＳ 明朝" w:cs="ＭＳ 明朝" w:hint="eastAsia"/>
          <w:color w:val="000000"/>
          <w:spacing w:val="13"/>
          <w:kern w:val="0"/>
          <w:sz w:val="22"/>
          <w:fitText w:val="2688" w:id="-1936520959"/>
        </w:rPr>
        <w:t xml:space="preserve">○○○　　　第　　　</w:t>
      </w:r>
      <w:r w:rsidRPr="00F73D4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2688" w:id="-1936520959"/>
        </w:rPr>
        <w:t>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5A23F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</w:t>
      </w:r>
      <w:r w:rsidR="005A23F8" w:rsidRPr="00F73D4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2688" w:id="-1936520960"/>
        </w:rPr>
        <w:t xml:space="preserve">（元号）　</w:t>
      </w:r>
      <w:r w:rsidRPr="00F73D49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2688" w:id="-1936520960"/>
        </w:rPr>
        <w:t xml:space="preserve">年　　月　　</w:t>
      </w:r>
      <w:r w:rsidRPr="00F73D49">
        <w:rPr>
          <w:rFonts w:ascii="ＭＳ 明朝" w:eastAsia="ＭＳ 明朝" w:hAnsi="ＭＳ 明朝" w:cs="ＭＳ 明朝" w:hint="eastAsia"/>
          <w:color w:val="000000"/>
          <w:spacing w:val="-19"/>
          <w:kern w:val="0"/>
          <w:sz w:val="22"/>
          <w:fitText w:val="2688" w:id="-1936520960"/>
        </w:rPr>
        <w:t>日</w:t>
      </w:r>
    </w:p>
    <w:p w14:paraId="0AE0D277" w14:textId="4FF5B54B" w:rsidR="00127BF6" w:rsidRPr="002E1B49" w:rsidRDefault="00127BF6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9" w14:textId="13049866" w:rsidR="00127BF6" w:rsidRPr="002E1B49" w:rsidRDefault="00F73D49" w:rsidP="00127BF6">
      <w:pPr>
        <w:overflowPunct w:val="0"/>
        <w:ind w:firstLineChars="122" w:firstLine="2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九州厚生局長　</w:t>
      </w:r>
      <w:r w:rsidR="00127BF6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殿</w:t>
      </w:r>
    </w:p>
    <w:p w14:paraId="0AE0D27A" w14:textId="77777777"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AE0D27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CE600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</w:t>
      </w:r>
    </w:p>
    <w:p w14:paraId="0AE0D27D" w14:textId="77777777" w:rsidR="002E1B49" w:rsidRPr="00A031F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7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2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0AE0D28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8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0AE0D291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0AE0D29D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AE0D295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6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8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9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A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0AE0D29B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9C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8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9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A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AD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AE0D2B0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7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7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8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A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BE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BF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1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AE0D2C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0AE0D2CA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AE0D2CB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E0D2CD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0" w14:textId="540EB65B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庁</w:t>
      </w:r>
      <w:r w:rsidR="003246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所管一般会計補助金等に係る承認基準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の特例の２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の該当項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目（番号を○で囲む。）</w:t>
      </w:r>
    </w:p>
    <w:p w14:paraId="0AE0D2D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2" w14:textId="77777777"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→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  (4)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②　③  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(5)  </w:t>
      </w:r>
      <w:r w:rsidR="0084719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(7)  (8)</w:t>
      </w:r>
    </w:p>
    <w:p w14:paraId="0AE0D2D3" w14:textId="77777777" w:rsidR="002E1B49" w:rsidRPr="00B20F42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4" w14:textId="77777777" w:rsidR="00B20F42" w:rsidRPr="00B20F42" w:rsidRDefault="00847197" w:rsidP="00B20F42">
      <w:pPr>
        <w:overflowPunct w:val="0"/>
        <w:ind w:firstLineChars="400" w:firstLine="896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E1B49"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(3)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(4)</w:t>
      </w:r>
      <w:r w:rsidR="00B20F4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B20F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①  ②　③　(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5)  (6)  (7)</w:t>
      </w:r>
    </w:p>
    <w:p w14:paraId="0AE0D2D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0AE0D2D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0AE0D2D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0AE0D2D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C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0AE0D2DD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D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0AE0D2E3" w14:textId="5376973A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</w:t>
      </w:r>
      <w:r w:rsidR="003A3D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保育所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）を記載すること。</w:t>
      </w:r>
    </w:p>
    <w:p w14:paraId="0AE0D2E4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0AE0D2E5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E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0AE0D2E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EA34C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分に伴い用途を変更する場合には、処分対象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626FB4D1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所管一般会計補助金等に係る承認基準の特例の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EA34C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EA34C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EA34C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EA34C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EA34C8">
        <w:rPr>
          <w:rFonts w:ascii="ＭＳ 明朝" w:eastAsia="ＭＳ 明朝" w:hAnsi="ＭＳ 明朝" w:cs="ＭＳ 明朝"/>
          <w:kern w:val="0"/>
          <w:sz w:val="22"/>
        </w:rPr>
        <w:t>2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EA34C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EA34C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EA34C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EA34C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EA34C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EA34C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EA34C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0AE0D2F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4F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(5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p w14:paraId="0AE0D2F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E0D2FE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6875" w14:textId="77777777" w:rsidR="00901F82" w:rsidRDefault="00901F82" w:rsidP="00DF7231">
      <w:r>
        <w:separator/>
      </w:r>
    </w:p>
  </w:endnote>
  <w:endnote w:type="continuationSeparator" w:id="0">
    <w:p w14:paraId="34C29DB5" w14:textId="77777777" w:rsidR="00901F82" w:rsidRDefault="00901F82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A46" w14:textId="77777777" w:rsidR="00901F82" w:rsidRDefault="00901F82" w:rsidP="00DF7231">
      <w:r>
        <w:separator/>
      </w:r>
    </w:p>
  </w:footnote>
  <w:footnote w:type="continuationSeparator" w:id="0">
    <w:p w14:paraId="0CB9AFA4" w14:textId="77777777" w:rsidR="00901F82" w:rsidRDefault="00901F82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9"/>
    <w:rsid w:val="00021ED2"/>
    <w:rsid w:val="00097F02"/>
    <w:rsid w:val="00127BF6"/>
    <w:rsid w:val="002E1B49"/>
    <w:rsid w:val="003201D9"/>
    <w:rsid w:val="00324644"/>
    <w:rsid w:val="003A3DA4"/>
    <w:rsid w:val="0058777D"/>
    <w:rsid w:val="005A23F8"/>
    <w:rsid w:val="005F1FC3"/>
    <w:rsid w:val="006A0FE7"/>
    <w:rsid w:val="00755DAA"/>
    <w:rsid w:val="007F4F3F"/>
    <w:rsid w:val="00847197"/>
    <w:rsid w:val="00901F82"/>
    <w:rsid w:val="009220B1"/>
    <w:rsid w:val="009C1280"/>
    <w:rsid w:val="00A031FF"/>
    <w:rsid w:val="00A7334A"/>
    <w:rsid w:val="00B20F42"/>
    <w:rsid w:val="00BF256A"/>
    <w:rsid w:val="00C41E60"/>
    <w:rsid w:val="00C8109D"/>
    <w:rsid w:val="00CE6001"/>
    <w:rsid w:val="00DA57AE"/>
    <w:rsid w:val="00DF7231"/>
    <w:rsid w:val="00EA34C8"/>
    <w:rsid w:val="00EC715E"/>
    <w:rsid w:val="00F00F33"/>
    <w:rsid w:val="00F73D49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FF8BE5F19B5468E7036F6EB9B37B1" ma:contentTypeVersion="8" ma:contentTypeDescription="新しいドキュメントを作成します。" ma:contentTypeScope="" ma:versionID="7720699eecf0b7a27b0819a2a5d9ba42">
  <xsd:schema xmlns:xsd="http://www.w3.org/2001/XMLSchema" xmlns:xs="http://www.w3.org/2001/XMLSchema" xmlns:p="http://schemas.microsoft.com/office/2006/metadata/properties" xmlns:ns2="62f414d0-30af-43ff-b19a-5f678b9410dd" xmlns:ns3="678a2489-fa4b-4df7-931e-168db4fd1dd7" targetNamespace="http://schemas.microsoft.com/office/2006/metadata/properties" ma:root="true" ma:fieldsID="f0c2398aa7fc077132523dc7fdcc62e9" ns2:_="" ns3:_="">
    <xsd:import namespace="62f414d0-30af-43ff-b19a-5f678b9410dd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14d0-30af-43ff-b19a-5f678b941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569aa6-5715-473b-bc5c-7dba7653e86c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2f414d0-30af-43ff-b19a-5f678b941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97AD1-8BA0-4F24-8515-749105F6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14d0-30af-43ff-b19a-5f678b9410dd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  <ds:schemaRef ds:uri="678a2489-fa4b-4df7-931e-168db4fd1dd7"/>
    <ds:schemaRef ds:uri="62f414d0-30af-43ff-b19a-5f678b9410d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1568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0x010100B2DFF8BE5F19B5468E7036F6EB9B37B1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