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96" w:rsidRPr="00522796" w:rsidRDefault="00D51453" w:rsidP="00522796">
      <w:pPr>
        <w:overflowPunct w:val="0"/>
        <w:adjustRightInd w:val="0"/>
        <w:snapToGrid w:val="0"/>
        <w:ind w:leftChars="100" w:left="210"/>
        <w:jc w:val="center"/>
        <w:textAlignment w:val="baseline"/>
        <w:rPr>
          <w:rFonts w:ascii="ＭＳ ゴシック" w:eastAsia="ＭＳ ゴシック" w:hAnsi="ＭＳ ゴシック" w:cs="MS-Mincho"/>
          <w:kern w:val="0"/>
          <w:sz w:val="24"/>
          <w:szCs w:val="24"/>
        </w:rPr>
      </w:pPr>
      <w:r>
        <w:rPr>
          <w:rFonts w:ascii="ＭＳ ゴシック" w:eastAsia="ＭＳ ゴシック" w:hAnsi="ＭＳ ゴシック" w:cs="MS-Mincho"/>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8090535</wp:posOffset>
                </wp:positionH>
                <wp:positionV relativeFrom="paragraph">
                  <wp:posOffset>-264160</wp:posOffset>
                </wp:positionV>
                <wp:extent cx="1276350" cy="371475"/>
                <wp:effectExtent l="381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8DC" w:rsidRPr="000928DC" w:rsidRDefault="000928DC" w:rsidP="000928DC">
                            <w:pPr>
                              <w:jc w:val="center"/>
                              <w:rPr>
                                <w:rFonts w:ascii="ＭＳ ゴシック" w:eastAsia="ＭＳ ゴシック" w:hAnsi="ＭＳ ゴシック"/>
                                <w:sz w:val="28"/>
                              </w:rPr>
                            </w:pPr>
                            <w:r>
                              <w:rPr>
                                <w:rFonts w:ascii="ＭＳ ゴシック" w:eastAsia="ＭＳ ゴシック" w:hAnsi="ＭＳ ゴシック" w:hint="eastAsia"/>
                                <w:sz w:val="28"/>
                              </w:rPr>
                              <w:t>（</w:t>
                            </w:r>
                            <w:r w:rsidR="00D51453">
                              <w:rPr>
                                <w:rFonts w:ascii="ＭＳ ゴシック" w:eastAsia="ＭＳ ゴシック" w:hAnsi="ＭＳ ゴシック" w:hint="eastAsia"/>
                                <w:sz w:val="28"/>
                              </w:rPr>
                              <w:t>別添</w:t>
                            </w:r>
                            <w:r w:rsidR="003D0442">
                              <w:rPr>
                                <w:rFonts w:ascii="ＭＳ ゴシック" w:eastAsia="ＭＳ ゴシック" w:hAnsi="ＭＳ ゴシック" w:hint="eastAsia"/>
                                <w:sz w:val="28"/>
                              </w:rPr>
                              <w:t>２</w:t>
                            </w:r>
                            <w:r>
                              <w:rPr>
                                <w:rFonts w:ascii="ＭＳ ゴシック" w:eastAsia="ＭＳ ゴシック" w:hAnsi="ＭＳ ゴシック"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37.05pt;margin-top:-20.8pt;width:100.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38pswIAALc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" filled="f" stroked="f">
                <v:textbox inset="5.85pt,.7pt,5.85pt,.7pt">
                  <w:txbxContent>
                    <w:p w:rsidR="000928DC" w:rsidRPr="000928DC" w:rsidRDefault="000928DC" w:rsidP="000928DC">
                      <w:pPr>
                        <w:jc w:val="center"/>
                        <w:rPr>
                          <w:rFonts w:ascii="ＭＳ ゴシック" w:eastAsia="ＭＳ ゴシック" w:hAnsi="ＭＳ ゴシック"/>
                          <w:sz w:val="28"/>
                        </w:rPr>
                      </w:pPr>
                      <w:r>
                        <w:rPr>
                          <w:rFonts w:ascii="ＭＳ ゴシック" w:eastAsia="ＭＳ ゴシック" w:hAnsi="ＭＳ ゴシック" w:hint="eastAsia"/>
                          <w:sz w:val="28"/>
                        </w:rPr>
                        <w:t>（</w:t>
                      </w:r>
                      <w:r w:rsidR="00D51453">
                        <w:rPr>
                          <w:rFonts w:ascii="ＭＳ ゴシック" w:eastAsia="ＭＳ ゴシック" w:hAnsi="ＭＳ ゴシック" w:hint="eastAsia"/>
                          <w:sz w:val="28"/>
                        </w:rPr>
                        <w:t>別添</w:t>
                      </w:r>
                      <w:r w:rsidR="003D0442">
                        <w:rPr>
                          <w:rFonts w:ascii="ＭＳ ゴシック" w:eastAsia="ＭＳ ゴシック" w:hAnsi="ＭＳ ゴシック" w:hint="eastAsia"/>
                          <w:sz w:val="28"/>
                        </w:rPr>
                        <w:t>２</w:t>
                      </w:r>
                      <w:r>
                        <w:rPr>
                          <w:rFonts w:ascii="ＭＳ ゴシック" w:eastAsia="ＭＳ ゴシック" w:hAnsi="ＭＳ ゴシック" w:hint="eastAsia"/>
                          <w:sz w:val="28"/>
                        </w:rPr>
                        <w:t>）</w:t>
                      </w:r>
                    </w:p>
                  </w:txbxContent>
                </v:textbox>
              </v:shape>
            </w:pict>
          </mc:Fallback>
        </mc:AlternateContent>
      </w:r>
      <w:r>
        <w:rPr>
          <w:rFonts w:ascii="ＭＳ ゴシック" w:eastAsia="ＭＳ ゴシック" w:hAnsi="ＭＳ ゴシック" w:cs="MS-Mincho" w:hint="eastAsia"/>
          <w:kern w:val="0"/>
          <w:sz w:val="24"/>
          <w:szCs w:val="24"/>
        </w:rPr>
        <w:t>東日本大震災に伴う保険診療の</w:t>
      </w:r>
      <w:r w:rsidR="00522796" w:rsidRPr="00522796">
        <w:rPr>
          <w:rFonts w:ascii="ＭＳ ゴシック" w:eastAsia="ＭＳ ゴシック" w:hAnsi="ＭＳ ゴシック" w:cs="MS-Mincho" w:hint="eastAsia"/>
          <w:kern w:val="0"/>
          <w:sz w:val="24"/>
          <w:szCs w:val="24"/>
        </w:rPr>
        <w:t>特例措置</w:t>
      </w:r>
      <w:r>
        <w:rPr>
          <w:rFonts w:ascii="ＭＳ ゴシック" w:eastAsia="ＭＳ ゴシック" w:hAnsi="ＭＳ ゴシック" w:cs="MS-Mincho" w:hint="eastAsia"/>
          <w:kern w:val="0"/>
          <w:sz w:val="24"/>
          <w:szCs w:val="24"/>
        </w:rPr>
        <w:t>の</w:t>
      </w:r>
      <w:r w:rsidR="00522796" w:rsidRPr="00522796">
        <w:rPr>
          <w:rFonts w:ascii="ＭＳ ゴシック" w:eastAsia="ＭＳ ゴシック" w:hAnsi="ＭＳ ゴシック" w:cs="MS-Mincho" w:hint="eastAsia"/>
          <w:kern w:val="0"/>
          <w:sz w:val="24"/>
          <w:szCs w:val="24"/>
        </w:rPr>
        <w:t>概要</w:t>
      </w:r>
    </w:p>
    <w:p w:rsidR="001F2F9C" w:rsidRPr="00BA775E" w:rsidRDefault="001A7911" w:rsidP="00BA775E">
      <w:pPr>
        <w:overflowPunct w:val="0"/>
        <w:adjustRightInd w:val="0"/>
        <w:snapToGrid w:val="0"/>
        <w:ind w:leftChars="100" w:left="210"/>
        <w:jc w:val="center"/>
        <w:textAlignment w:val="baseline"/>
        <w:rPr>
          <w:rFonts w:ascii="ＭＳ ゴシック" w:eastAsia="ＭＳ ゴシック" w:hAnsi="ＭＳ ゴシック" w:cs="MS-Mincho"/>
          <w:kern w:val="0"/>
          <w:sz w:val="24"/>
          <w:szCs w:val="24"/>
        </w:rPr>
      </w:pPr>
      <w:r w:rsidRPr="00941E57">
        <w:rPr>
          <w:rFonts w:ascii="ＭＳ ゴシック" w:eastAsia="ＭＳ ゴシック" w:hAnsi="ＭＳ ゴシック" w:cs="MS-Mincho" w:hint="eastAsia"/>
          <w:kern w:val="0"/>
          <w:szCs w:val="24"/>
        </w:rPr>
        <w:t>（</w:t>
      </w:r>
      <w:r w:rsidR="00543E23" w:rsidRPr="00941E57">
        <w:rPr>
          <w:rFonts w:ascii="ＭＳ ゴシック" w:eastAsia="ＭＳ ゴシック" w:hAnsi="ＭＳ ゴシック" w:cs="MS-Mincho" w:hint="eastAsia"/>
          <w:kern w:val="0"/>
          <w:szCs w:val="24"/>
        </w:rPr>
        <w:t>該当する通知等の詳細は、</w:t>
      </w:r>
      <w:r w:rsidR="0043363C" w:rsidRPr="00941E57">
        <w:rPr>
          <w:rFonts w:ascii="ＭＳ ゴシック" w:eastAsia="ＭＳ ゴシック" w:hAnsi="ＭＳ ゴシック" w:cs="MS-Mincho" w:hint="eastAsia"/>
          <w:kern w:val="0"/>
          <w:szCs w:val="24"/>
        </w:rPr>
        <w:t>※を参照ください。</w:t>
      </w:r>
      <w:r w:rsidR="008468BB">
        <w:rPr>
          <w:rFonts w:ascii="ＭＳ ゴシック" w:eastAsia="ＭＳ ゴシック" w:hAnsi="ＭＳ ゴシック" w:cs="MS-Mincho" w:hint="eastAsia"/>
          <w:kern w:val="0"/>
          <w:szCs w:val="24"/>
          <w:u w:val="single"/>
        </w:rPr>
        <w:t>なお、</w:t>
      </w:r>
      <w:r w:rsidR="00A30508" w:rsidRPr="00D97120">
        <w:rPr>
          <w:rFonts w:ascii="ＭＳ ゴシック" w:eastAsia="ＭＳ ゴシック" w:hAnsi="ＭＳ ゴシック" w:cs="MS-Mincho" w:hint="eastAsia"/>
          <w:kern w:val="0"/>
          <w:szCs w:val="24"/>
          <w:u w:val="single"/>
        </w:rPr>
        <w:t>特例措置は</w:t>
      </w:r>
      <w:r w:rsidR="008468BB">
        <w:rPr>
          <w:rFonts w:ascii="ＭＳ ゴシック" w:eastAsia="ＭＳ ゴシック" w:hAnsi="ＭＳ ゴシック" w:cs="MS-Mincho" w:hint="eastAsia"/>
          <w:kern w:val="0"/>
          <w:szCs w:val="24"/>
          <w:u w:val="single"/>
        </w:rPr>
        <w:t>現に利用している</w:t>
      </w:r>
      <w:r w:rsidR="000778BB" w:rsidRPr="00D97120">
        <w:rPr>
          <w:rFonts w:ascii="ＭＳ ゴシック" w:eastAsia="ＭＳ ゴシック" w:hAnsi="ＭＳ ゴシック" w:cs="MS-Mincho" w:hint="eastAsia"/>
          <w:kern w:val="0"/>
          <w:szCs w:val="24"/>
          <w:u w:val="single"/>
        </w:rPr>
        <w:t>保険医療機関</w:t>
      </w:r>
      <w:r w:rsidR="00A30508" w:rsidRPr="00D97120">
        <w:rPr>
          <w:rFonts w:ascii="ＭＳ ゴシック" w:eastAsia="ＭＳ ゴシック" w:hAnsi="ＭＳ ゴシック" w:cs="MS-Mincho" w:hint="eastAsia"/>
          <w:kern w:val="0"/>
          <w:szCs w:val="24"/>
          <w:u w:val="single"/>
        </w:rPr>
        <w:t>のみ</w:t>
      </w:r>
      <w:r w:rsidR="00DD4F7D" w:rsidRPr="00D97120">
        <w:rPr>
          <w:rFonts w:ascii="ＭＳ ゴシック" w:eastAsia="ＭＳ ゴシック" w:hAnsi="ＭＳ ゴシック" w:cs="MS-Mincho" w:hint="eastAsia"/>
          <w:kern w:val="0"/>
          <w:szCs w:val="24"/>
          <w:u w:val="single"/>
        </w:rPr>
        <w:t>が</w:t>
      </w:r>
      <w:r w:rsidR="008468BB">
        <w:rPr>
          <w:rFonts w:ascii="ＭＳ ゴシック" w:eastAsia="ＭＳ ゴシック" w:hAnsi="ＭＳ ゴシック" w:cs="MS-Mincho" w:hint="eastAsia"/>
          <w:kern w:val="0"/>
          <w:szCs w:val="24"/>
          <w:u w:val="single"/>
        </w:rPr>
        <w:t>継続</w:t>
      </w:r>
      <w:r w:rsidR="00A30508" w:rsidRPr="00D97120">
        <w:rPr>
          <w:rFonts w:ascii="ＭＳ ゴシック" w:eastAsia="ＭＳ ゴシック" w:hAnsi="ＭＳ ゴシック" w:cs="MS-Mincho" w:hint="eastAsia"/>
          <w:kern w:val="0"/>
          <w:szCs w:val="24"/>
          <w:u w:val="single"/>
        </w:rPr>
        <w:t>利用可能です。</w:t>
      </w:r>
      <w:r w:rsidRPr="00941E57">
        <w:rPr>
          <w:rFonts w:ascii="ＭＳ ゴシック" w:eastAsia="ＭＳ ゴシック" w:hAnsi="ＭＳ ゴシック" w:cs="MS-Mincho" w:hint="eastAsia"/>
          <w:kern w:val="0"/>
          <w:szCs w:val="24"/>
        </w:rPr>
        <w:t>）</w:t>
      </w:r>
    </w:p>
    <w:tbl>
      <w:tblPr>
        <w:tblW w:w="1526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268"/>
        <w:gridCol w:w="10341"/>
        <w:gridCol w:w="2126"/>
      </w:tblGrid>
      <w:tr w:rsidR="00365598" w:rsidRPr="004D2199" w:rsidTr="00471E84">
        <w:trPr>
          <w:trHeight w:val="397"/>
        </w:trPr>
        <w:tc>
          <w:tcPr>
            <w:tcW w:w="532" w:type="dxa"/>
            <w:vAlign w:val="center"/>
          </w:tcPr>
          <w:p w:rsidR="005A69E7" w:rsidRPr="00BA775E" w:rsidRDefault="005A69E7" w:rsidP="00BA775E">
            <w:pPr>
              <w:overflowPunct w:val="0"/>
              <w:jc w:val="center"/>
              <w:textAlignment w:val="baseline"/>
              <w:rPr>
                <w:rFonts w:ascii="ＭＳ Ｐゴシック" w:eastAsia="ＭＳ Ｐゴシック" w:hAnsi="ＭＳ Ｐゴシック" w:cs="MS-Mincho"/>
                <w:kern w:val="0"/>
                <w:sz w:val="24"/>
                <w:szCs w:val="24"/>
              </w:rPr>
            </w:pPr>
          </w:p>
        </w:tc>
        <w:tc>
          <w:tcPr>
            <w:tcW w:w="2268" w:type="dxa"/>
            <w:vAlign w:val="center"/>
          </w:tcPr>
          <w:p w:rsidR="005A69E7" w:rsidRPr="00BA775E" w:rsidRDefault="005A69E7" w:rsidP="00BA775E">
            <w:pPr>
              <w:overflowPunct w:val="0"/>
              <w:jc w:val="center"/>
              <w:textAlignment w:val="baseline"/>
              <w:rPr>
                <w:rFonts w:ascii="ＭＳ Ｐゴシック" w:eastAsia="ＭＳ Ｐゴシック" w:hAnsi="ＭＳ Ｐゴシック" w:cs="MS-Mincho"/>
                <w:kern w:val="0"/>
                <w:sz w:val="24"/>
                <w:szCs w:val="24"/>
              </w:rPr>
            </w:pPr>
          </w:p>
        </w:tc>
        <w:tc>
          <w:tcPr>
            <w:tcW w:w="10341" w:type="dxa"/>
            <w:vAlign w:val="center"/>
          </w:tcPr>
          <w:p w:rsidR="005A69E7" w:rsidRPr="00BA775E" w:rsidRDefault="005A69E7" w:rsidP="00BA775E">
            <w:pPr>
              <w:overflowPunct w:val="0"/>
              <w:jc w:val="center"/>
              <w:textAlignment w:val="baseline"/>
              <w:rPr>
                <w:rFonts w:ascii="ＭＳ Ｐゴシック" w:eastAsia="ＭＳ Ｐゴシック" w:hAnsi="ＭＳ Ｐゴシック" w:cs="MS-Mincho"/>
                <w:kern w:val="0"/>
                <w:sz w:val="24"/>
                <w:szCs w:val="24"/>
              </w:rPr>
            </w:pPr>
            <w:r w:rsidRPr="00BA775E">
              <w:rPr>
                <w:rFonts w:ascii="ＭＳ Ｐゴシック" w:eastAsia="ＭＳ Ｐゴシック" w:hAnsi="ＭＳ Ｐゴシック" w:cs="MS-Mincho" w:hint="eastAsia"/>
                <w:kern w:val="0"/>
                <w:sz w:val="24"/>
                <w:szCs w:val="24"/>
              </w:rPr>
              <w:t>特例措置の概要</w:t>
            </w:r>
          </w:p>
        </w:tc>
        <w:tc>
          <w:tcPr>
            <w:tcW w:w="2126" w:type="dxa"/>
            <w:shd w:val="clear" w:color="auto" w:fill="auto"/>
            <w:vAlign w:val="center"/>
          </w:tcPr>
          <w:p w:rsidR="00365598" w:rsidRPr="00BA775E" w:rsidRDefault="00D51453" w:rsidP="00D51453">
            <w:pPr>
              <w:widowControl/>
              <w:jc w:val="center"/>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提出が必要な資料</w:t>
            </w:r>
          </w:p>
        </w:tc>
      </w:tr>
      <w:tr w:rsidR="00365598" w:rsidRPr="004D2199" w:rsidTr="00471E84">
        <w:tc>
          <w:tcPr>
            <w:tcW w:w="532" w:type="dxa"/>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１</w:t>
            </w:r>
          </w:p>
        </w:tc>
        <w:tc>
          <w:tcPr>
            <w:tcW w:w="2268" w:type="dxa"/>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仮設の建物による保険診療</w:t>
            </w:r>
            <w:r>
              <w:rPr>
                <w:rFonts w:ascii="ＭＳ Ｐゴシック" w:eastAsia="ＭＳ Ｐゴシック" w:hAnsi="ＭＳ Ｐゴシック" w:cs="MS-Mincho" w:hint="eastAsia"/>
                <w:kern w:val="0"/>
                <w:sz w:val="24"/>
                <w:szCs w:val="24"/>
              </w:rPr>
              <w:t>等</w:t>
            </w:r>
          </w:p>
        </w:tc>
        <w:tc>
          <w:tcPr>
            <w:tcW w:w="10341" w:type="dxa"/>
          </w:tcPr>
          <w:p w:rsidR="005A69E7" w:rsidRPr="009922A6" w:rsidRDefault="005A69E7" w:rsidP="00D40899">
            <w:pPr>
              <w:overflowPunct w:val="0"/>
              <w:adjustRightInd w:val="0"/>
              <w:snapToGrid w:val="0"/>
              <w:jc w:val="left"/>
              <w:textAlignment w:val="baseline"/>
              <w:rPr>
                <w:rFonts w:ascii="ＭＳ 明朝" w:hAnsi="ＭＳ 明朝"/>
                <w:sz w:val="22"/>
                <w:szCs w:val="24"/>
              </w:rPr>
            </w:pPr>
            <w:r w:rsidRPr="009922A6">
              <w:rPr>
                <w:rFonts w:ascii="ＭＳ 明朝" w:hAnsi="ＭＳ 明朝" w:hint="eastAsia"/>
                <w:sz w:val="22"/>
                <w:szCs w:val="24"/>
              </w:rPr>
              <w:t>保険医療機関、保険薬局の建物が全半壊等したため、これに代替する仮設の建物等において、引き続き当該</w:t>
            </w:r>
            <w:r w:rsidR="002E59C1">
              <w:rPr>
                <w:rFonts w:ascii="ＭＳ 明朝" w:hAnsi="ＭＳ 明朝" w:hint="eastAsia"/>
                <w:sz w:val="22"/>
                <w:szCs w:val="24"/>
              </w:rPr>
              <w:t>保険医療機関、保険薬局として保険診療等を実施できることとする。（</w:t>
            </w:r>
            <w:r w:rsidRPr="009922A6">
              <w:rPr>
                <w:rFonts w:ascii="ＭＳ 明朝" w:hAnsi="ＭＳ 明朝" w:hint="eastAsia"/>
                <w:sz w:val="22"/>
                <w:szCs w:val="24"/>
              </w:rPr>
              <w:t>平成23年3月15</w:t>
            </w:r>
            <w:r w:rsidR="002E59C1">
              <w:rPr>
                <w:rFonts w:ascii="ＭＳ 明朝" w:hAnsi="ＭＳ 明朝" w:hint="eastAsia"/>
                <w:sz w:val="22"/>
                <w:szCs w:val="24"/>
              </w:rPr>
              <w:t>日付け事務連絡）</w:t>
            </w:r>
            <w:r w:rsidRPr="009922A6">
              <w:rPr>
                <w:rFonts w:ascii="ＭＳ 明朝" w:hAnsi="ＭＳ 明朝" w:hint="eastAsia"/>
                <w:sz w:val="22"/>
                <w:szCs w:val="24"/>
              </w:rPr>
              <w:t xml:space="preserve"> </w:t>
            </w:r>
          </w:p>
        </w:tc>
        <w:tc>
          <w:tcPr>
            <w:tcW w:w="2126" w:type="dxa"/>
            <w:shd w:val="clear" w:color="auto" w:fill="auto"/>
          </w:tcPr>
          <w:p w:rsidR="003D0442" w:rsidRDefault="003D0442"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・別紙1</w:t>
            </w:r>
          </w:p>
          <w:p w:rsidR="00574A5B" w:rsidRPr="00574A5B" w:rsidRDefault="00574A5B" w:rsidP="00580308">
            <w:pPr>
              <w:widowControl/>
              <w:adjustRightInd w:val="0"/>
              <w:snapToGrid w:val="0"/>
              <w:jc w:val="left"/>
              <w:rPr>
                <w:rFonts w:ascii="ＭＳ Ｐゴシック" w:eastAsia="ＭＳ Ｐゴシック" w:hAnsi="ＭＳ Ｐゴシック" w:cs="MS-Mincho"/>
                <w:kern w:val="0"/>
                <w:sz w:val="22"/>
                <w:szCs w:val="24"/>
              </w:rPr>
            </w:pPr>
            <w:r w:rsidRPr="00574A5B">
              <w:rPr>
                <w:rFonts w:ascii="ＭＳ Ｐゴシック" w:eastAsia="ＭＳ Ｐゴシック" w:hAnsi="ＭＳ Ｐゴシック" w:cs="MS-Mincho" w:hint="eastAsia"/>
                <w:kern w:val="0"/>
                <w:sz w:val="22"/>
                <w:szCs w:val="24"/>
              </w:rPr>
              <w:t>・全半壊等であることが分かる資料</w:t>
            </w:r>
          </w:p>
        </w:tc>
      </w:tr>
      <w:tr w:rsidR="00365598" w:rsidRPr="007B1D15" w:rsidTr="00471E84">
        <w:tc>
          <w:tcPr>
            <w:tcW w:w="532" w:type="dxa"/>
          </w:tcPr>
          <w:p w:rsidR="005A69E7" w:rsidRPr="007B1D15" w:rsidRDefault="007B1D15"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59264" behindDoc="0" locked="0" layoutInCell="1" allowOverlap="1" wp14:anchorId="207DB10C" wp14:editId="10FDD7DA">
                      <wp:simplePos x="0" y="0"/>
                      <wp:positionH relativeFrom="column">
                        <wp:posOffset>-97790</wp:posOffset>
                      </wp:positionH>
                      <wp:positionV relativeFrom="paragraph">
                        <wp:posOffset>529590</wp:posOffset>
                      </wp:positionV>
                      <wp:extent cx="9667875" cy="541020"/>
                      <wp:effectExtent l="0" t="0" r="28575" b="30480"/>
                      <wp:wrapNone/>
                      <wp:docPr id="2" name="直線コネクタ 2"/>
                      <wp:cNvGraphicFramePr/>
                      <a:graphic xmlns:a="http://schemas.openxmlformats.org/drawingml/2006/main">
                        <a:graphicData uri="http://schemas.microsoft.com/office/word/2010/wordprocessingShape">
                          <wps:wsp>
                            <wps:cNvCnPr/>
                            <wps:spPr>
                              <a:xfrm>
                                <a:off x="0" y="0"/>
                                <a:ext cx="9667875" cy="5410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pt,41.7pt" to="753.5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" strokecolor="black [3213]" strokeweight="1pt"/>
                  </w:pict>
                </mc:Fallback>
              </mc:AlternateContent>
            </w:r>
            <w:r w:rsidR="005A69E7" w:rsidRPr="007B1D15">
              <w:rPr>
                <w:rFonts w:ascii="ＭＳ Ｐゴシック" w:eastAsia="ＭＳ Ｐゴシック" w:hAnsi="ＭＳ Ｐゴシック" w:cs="MS-Mincho" w:hint="eastAsia"/>
                <w:kern w:val="0"/>
                <w:sz w:val="24"/>
                <w:szCs w:val="24"/>
              </w:rPr>
              <w:t>２</w:t>
            </w:r>
          </w:p>
        </w:tc>
        <w:tc>
          <w:tcPr>
            <w:tcW w:w="2268" w:type="dxa"/>
          </w:tcPr>
          <w:p w:rsidR="005A69E7" w:rsidRPr="007B1D15"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kern w:val="0"/>
                <w:sz w:val="24"/>
                <w:szCs w:val="24"/>
              </w:rPr>
              <w:t>定数超過入院</w:t>
            </w:r>
          </w:p>
        </w:tc>
        <w:tc>
          <w:tcPr>
            <w:tcW w:w="10341" w:type="dxa"/>
          </w:tcPr>
          <w:p w:rsidR="005A69E7" w:rsidRPr="007B1D15" w:rsidRDefault="005A69E7" w:rsidP="00D40899">
            <w:pPr>
              <w:overflowPunct w:val="0"/>
              <w:adjustRightInd w:val="0"/>
              <w:snapToGrid w:val="0"/>
              <w:jc w:val="left"/>
              <w:textAlignment w:val="baseline"/>
              <w:rPr>
                <w:rFonts w:ascii="ＭＳ 明朝" w:hAnsi="ＭＳ 明朝" w:cs="MS-Mincho"/>
                <w:kern w:val="0"/>
                <w:sz w:val="22"/>
                <w:szCs w:val="24"/>
              </w:rPr>
            </w:pPr>
            <w:r w:rsidRPr="007B1D15">
              <w:rPr>
                <w:rFonts w:ascii="ＭＳ 明朝" w:hAnsi="ＭＳ 明朝" w:cs="MS-Mincho" w:hint="eastAsia"/>
                <w:kern w:val="0"/>
                <w:sz w:val="22"/>
                <w:szCs w:val="24"/>
              </w:rPr>
              <w:t>医療法上の許可病床数を超えて患者を入院させた場</w:t>
            </w:r>
            <w:r w:rsidR="002E59C1" w:rsidRPr="007B1D15">
              <w:rPr>
                <w:rFonts w:ascii="ＭＳ 明朝" w:hAnsi="ＭＳ 明朝" w:cs="MS-Mincho" w:hint="eastAsia"/>
                <w:kern w:val="0"/>
                <w:sz w:val="22"/>
                <w:szCs w:val="24"/>
              </w:rPr>
              <w:t>合でも、当面、入院基本料及び特定入院料の減額措置の対象としない。（</w:t>
            </w:r>
            <w:r w:rsidRPr="007B1D15">
              <w:rPr>
                <w:rFonts w:ascii="ＭＳ 明朝" w:hAnsi="ＭＳ 明朝" w:cs="MS-Mincho" w:hint="eastAsia"/>
                <w:kern w:val="0"/>
                <w:sz w:val="22"/>
                <w:szCs w:val="24"/>
              </w:rPr>
              <w:t>平成23年3月15</w:t>
            </w:r>
            <w:r w:rsidR="002E59C1" w:rsidRPr="007B1D15">
              <w:rPr>
                <w:rFonts w:ascii="ＭＳ 明朝" w:hAnsi="ＭＳ 明朝" w:cs="MS-Mincho" w:hint="eastAsia"/>
                <w:kern w:val="0"/>
                <w:sz w:val="22"/>
                <w:szCs w:val="24"/>
              </w:rPr>
              <w:t>日付け事務連絡）</w:t>
            </w:r>
          </w:p>
        </w:tc>
        <w:tc>
          <w:tcPr>
            <w:tcW w:w="2126" w:type="dxa"/>
            <w:shd w:val="clear" w:color="auto" w:fill="auto"/>
          </w:tcPr>
          <w:p w:rsidR="00365598" w:rsidRPr="007B1D15" w:rsidRDefault="00574A5B" w:rsidP="00580308">
            <w:pPr>
              <w:widowControl/>
              <w:adjustRightInd w:val="0"/>
              <w:snapToGrid w:val="0"/>
              <w:jc w:val="left"/>
              <w:rPr>
                <w:rFonts w:ascii="ＭＳ Ｐゴシック" w:eastAsia="ＭＳ Ｐゴシック" w:hAnsi="ＭＳ Ｐゴシック" w:cs="MS-Mincho"/>
                <w:kern w:val="0"/>
                <w:sz w:val="22"/>
                <w:szCs w:val="24"/>
              </w:rPr>
            </w:pPr>
            <w:r w:rsidRPr="007B1D15">
              <w:rPr>
                <w:rFonts w:ascii="ＭＳ Ｐゴシック" w:eastAsia="ＭＳ Ｐゴシック" w:hAnsi="ＭＳ Ｐゴシック" w:cs="MS-Mincho" w:hint="eastAsia"/>
                <w:kern w:val="0"/>
                <w:sz w:val="22"/>
                <w:szCs w:val="24"/>
              </w:rPr>
              <w:t>・</w:t>
            </w:r>
            <w:r w:rsidR="00580308" w:rsidRPr="007B1D15">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2533CC" w:rsidRPr="007B1D15">
              <w:rPr>
                <w:rFonts w:ascii="ＭＳ Ｐゴシック" w:eastAsia="ＭＳ Ｐゴシック" w:hAnsi="ＭＳ Ｐゴシック" w:cs="MS-Mincho" w:hint="eastAsia"/>
                <w:kern w:val="0"/>
                <w:sz w:val="22"/>
                <w:szCs w:val="24"/>
              </w:rPr>
              <w:t>2</w:t>
            </w:r>
          </w:p>
          <w:p w:rsidR="00574A5B" w:rsidRPr="007B1D15" w:rsidRDefault="00580308" w:rsidP="00580308">
            <w:pPr>
              <w:widowControl/>
              <w:adjustRightInd w:val="0"/>
              <w:snapToGrid w:val="0"/>
              <w:jc w:val="left"/>
              <w:rPr>
                <w:rFonts w:ascii="ＭＳ Ｐゴシック" w:eastAsia="ＭＳ Ｐゴシック" w:hAnsi="ＭＳ Ｐゴシック" w:cs="MS-Mincho"/>
                <w:kern w:val="0"/>
                <w:sz w:val="22"/>
                <w:szCs w:val="24"/>
              </w:rPr>
            </w:pPr>
            <w:r w:rsidRPr="007B1D15">
              <w:rPr>
                <w:rFonts w:ascii="ＭＳ Ｐゴシック" w:eastAsia="ＭＳ Ｐゴシック" w:hAnsi="ＭＳ Ｐゴシック" w:cs="MS-Mincho" w:hint="eastAsia"/>
                <w:kern w:val="0"/>
                <w:sz w:val="22"/>
                <w:szCs w:val="24"/>
              </w:rPr>
              <w:t>（有床診療所は</w:t>
            </w:r>
            <w:r w:rsidR="001729A9" w:rsidRPr="007B1D15">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Pr="007B1D15">
              <w:rPr>
                <w:rFonts w:ascii="ＭＳ Ｐゴシック" w:eastAsia="ＭＳ Ｐゴシック" w:hAnsi="ＭＳ Ｐゴシック" w:cs="MS-Mincho" w:hint="eastAsia"/>
                <w:kern w:val="0"/>
                <w:sz w:val="22"/>
                <w:szCs w:val="24"/>
              </w:rPr>
              <w:t>4</w:t>
            </w:r>
            <w:r w:rsidR="00123D80" w:rsidRPr="007B1D15">
              <w:rPr>
                <w:rFonts w:ascii="ＭＳ Ｐゴシック" w:eastAsia="ＭＳ Ｐゴシック" w:hAnsi="ＭＳ Ｐゴシック" w:cs="MS-Mincho" w:hint="eastAsia"/>
                <w:kern w:val="0"/>
                <w:sz w:val="22"/>
                <w:szCs w:val="24"/>
              </w:rPr>
              <w:t>）</w:t>
            </w:r>
          </w:p>
        </w:tc>
      </w:tr>
      <w:tr w:rsidR="00365598" w:rsidRPr="004D2199" w:rsidTr="000423F9">
        <w:tc>
          <w:tcPr>
            <w:tcW w:w="532" w:type="dxa"/>
            <w:shd w:val="clear" w:color="auto" w:fill="A6A6A6" w:themeFill="background1" w:themeFillShade="A6"/>
          </w:tcPr>
          <w:p w:rsidR="005A69E7" w:rsidRPr="004D2199" w:rsidRDefault="007B1D15"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61312" behindDoc="0" locked="0" layoutInCell="1" allowOverlap="1" wp14:anchorId="69F3E660" wp14:editId="4CD9D80D">
                      <wp:simplePos x="0" y="0"/>
                      <wp:positionH relativeFrom="column">
                        <wp:posOffset>-29210</wp:posOffset>
                      </wp:positionH>
                      <wp:positionV relativeFrom="paragraph">
                        <wp:posOffset>530860</wp:posOffset>
                      </wp:positionV>
                      <wp:extent cx="9667875" cy="541020"/>
                      <wp:effectExtent l="0" t="0" r="28575" b="30480"/>
                      <wp:wrapNone/>
                      <wp:docPr id="3" name="直線コネクタ 3"/>
                      <wp:cNvGraphicFramePr/>
                      <a:graphic xmlns:a="http://schemas.openxmlformats.org/drawingml/2006/main">
                        <a:graphicData uri="http://schemas.microsoft.com/office/word/2010/wordprocessingShape">
                          <wps:wsp>
                            <wps:cNvCnPr/>
                            <wps:spPr>
                              <a:xfrm>
                                <a:off x="0" y="0"/>
                                <a:ext cx="9667875" cy="54102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3"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pt,41.8pt" to="758.95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" strokecolor="windowText" strokeweight="1pt"/>
                  </w:pict>
                </mc:Fallback>
              </mc:AlternateContent>
            </w:r>
            <w:r w:rsidR="005A69E7" w:rsidRPr="004D2199">
              <w:rPr>
                <w:rFonts w:ascii="ＭＳ Ｐゴシック" w:eastAsia="ＭＳ Ｐゴシック" w:hAnsi="ＭＳ Ｐゴシック" w:cs="MS-Mincho" w:hint="eastAsia"/>
                <w:kern w:val="0"/>
                <w:sz w:val="24"/>
                <w:szCs w:val="24"/>
              </w:rPr>
              <w:t>３</w:t>
            </w:r>
          </w:p>
        </w:tc>
        <w:tc>
          <w:tcPr>
            <w:tcW w:w="2268" w:type="dxa"/>
            <w:shd w:val="clear" w:color="auto" w:fill="A6A6A6" w:themeFill="background1" w:themeFillShade="A6"/>
          </w:tcPr>
          <w:p w:rsidR="005A69E7"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月平均夜勤時間数</w:t>
            </w:r>
          </w:p>
          <w:p w:rsidR="00A9599C" w:rsidRPr="004D2199" w:rsidRDefault="00A9599C"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p>
        </w:tc>
        <w:tc>
          <w:tcPr>
            <w:tcW w:w="10341" w:type="dxa"/>
            <w:shd w:val="clear" w:color="auto" w:fill="A6A6A6" w:themeFill="background1" w:themeFillShade="A6"/>
          </w:tcPr>
          <w:p w:rsidR="005A69E7" w:rsidRPr="009922A6" w:rsidRDefault="005A69E7" w:rsidP="00D40899">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被災者を受け入れたことにより入院患者が一時的に急増等し、入院基本料の施設基準のうち月平均夜勤時間数（７２時間以下）について、１割以上の一時</w:t>
            </w:r>
            <w:r w:rsidR="002E59C1">
              <w:rPr>
                <w:rFonts w:ascii="ＭＳ 明朝" w:hAnsi="ＭＳ 明朝" w:cs="MS-Mincho" w:hint="eastAsia"/>
                <w:kern w:val="0"/>
                <w:sz w:val="22"/>
                <w:szCs w:val="24"/>
              </w:rPr>
              <w:t>的な変動があった場合においても、当面、変更の届出を不要とする。（</w:t>
            </w:r>
            <w:r w:rsidRPr="009922A6">
              <w:rPr>
                <w:rFonts w:ascii="ＭＳ 明朝" w:hAnsi="ＭＳ 明朝" w:cs="MS-Mincho" w:hint="eastAsia"/>
                <w:kern w:val="0"/>
                <w:sz w:val="22"/>
                <w:szCs w:val="24"/>
              </w:rPr>
              <w:t>平成23年3月15</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2533CC" w:rsidRDefault="00123D80"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w:t>
            </w:r>
            <w:r w:rsidR="00580308">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2533CC">
              <w:rPr>
                <w:rFonts w:ascii="ＭＳ Ｐゴシック" w:eastAsia="ＭＳ Ｐゴシック" w:hAnsi="ＭＳ Ｐゴシック" w:cs="MS-Mincho" w:hint="eastAsia"/>
                <w:kern w:val="0"/>
                <w:sz w:val="22"/>
                <w:szCs w:val="24"/>
              </w:rPr>
              <w:t>2</w:t>
            </w:r>
            <w:r w:rsidR="008318B7">
              <w:rPr>
                <w:rFonts w:ascii="ＭＳ Ｐゴシック" w:eastAsia="ＭＳ Ｐゴシック" w:hAnsi="ＭＳ Ｐゴシック" w:cs="MS-Mincho" w:hint="eastAsia"/>
                <w:kern w:val="0"/>
                <w:sz w:val="22"/>
                <w:szCs w:val="24"/>
              </w:rPr>
              <w:t>、</w:t>
            </w:r>
            <w:r w:rsidR="00D220F0">
              <w:rPr>
                <w:rFonts w:ascii="ＭＳ Ｐゴシック" w:eastAsia="ＭＳ Ｐゴシック" w:hAnsi="ＭＳ Ｐゴシック" w:cs="MS-Mincho" w:hint="eastAsia"/>
                <w:kern w:val="0"/>
                <w:sz w:val="22"/>
                <w:szCs w:val="24"/>
              </w:rPr>
              <w:t>10</w:t>
            </w:r>
            <w:r w:rsidR="003D0442">
              <w:rPr>
                <w:rFonts w:ascii="ＭＳ Ｐゴシック" w:eastAsia="ＭＳ Ｐゴシック" w:hAnsi="ＭＳ Ｐゴシック" w:cs="MS-Mincho" w:hint="eastAsia"/>
                <w:kern w:val="0"/>
                <w:sz w:val="22"/>
                <w:szCs w:val="24"/>
              </w:rPr>
              <w:t>、11</w:t>
            </w:r>
          </w:p>
          <w:p w:rsidR="00365598" w:rsidRPr="00574A5B" w:rsidRDefault="005123DB" w:rsidP="002533CC">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4、10</w:t>
            </w:r>
            <w:r w:rsidR="003D0442">
              <w:rPr>
                <w:rFonts w:ascii="ＭＳ Ｐゴシック" w:eastAsia="ＭＳ Ｐゴシック" w:hAnsi="ＭＳ Ｐゴシック" w:cs="MS-Mincho" w:hint="eastAsia"/>
                <w:kern w:val="0"/>
                <w:sz w:val="22"/>
                <w:szCs w:val="24"/>
              </w:rPr>
              <w:t>、11</w:t>
            </w:r>
            <w:r>
              <w:rPr>
                <w:rFonts w:ascii="ＭＳ Ｐゴシック" w:eastAsia="ＭＳ Ｐゴシック" w:hAnsi="ＭＳ Ｐゴシック" w:cs="MS-Mincho" w:hint="eastAsia"/>
                <w:kern w:val="0"/>
                <w:sz w:val="22"/>
                <w:szCs w:val="24"/>
              </w:rPr>
              <w:t>）</w:t>
            </w:r>
          </w:p>
        </w:tc>
      </w:tr>
      <w:tr w:rsidR="00365598" w:rsidRPr="004D2199" w:rsidTr="000423F9">
        <w:tc>
          <w:tcPr>
            <w:tcW w:w="532" w:type="dxa"/>
            <w:shd w:val="clear" w:color="auto" w:fill="A6A6A6" w:themeFill="background1" w:themeFillShade="A6"/>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４</w:t>
            </w:r>
          </w:p>
        </w:tc>
        <w:tc>
          <w:tcPr>
            <w:tcW w:w="2268" w:type="dxa"/>
            <w:shd w:val="clear" w:color="auto" w:fill="A6A6A6" w:themeFill="background1" w:themeFillShade="A6"/>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月平均夜勤時間数</w:t>
            </w:r>
          </w:p>
        </w:tc>
        <w:tc>
          <w:tcPr>
            <w:tcW w:w="10341" w:type="dxa"/>
            <w:shd w:val="clear" w:color="auto" w:fill="A6A6A6" w:themeFill="background1" w:themeFillShade="A6"/>
          </w:tcPr>
          <w:p w:rsidR="005A69E7" w:rsidRPr="009922A6" w:rsidRDefault="005A69E7" w:rsidP="00D40899">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被災地に職員を派遣したため一時的に職員数が不足し、入院基本料の施設基準のうち月平均夜勤時間数（７２時間以下）について、１割以上の一時</w:t>
            </w:r>
            <w:r w:rsidR="002E59C1">
              <w:rPr>
                <w:rFonts w:ascii="ＭＳ 明朝" w:hAnsi="ＭＳ 明朝" w:cs="MS-Mincho" w:hint="eastAsia"/>
                <w:kern w:val="0"/>
                <w:sz w:val="22"/>
                <w:szCs w:val="24"/>
              </w:rPr>
              <w:t>的な変動があった場合においても、当面、変更の届出を不要とする。（</w:t>
            </w:r>
            <w:r w:rsidRPr="009922A6">
              <w:rPr>
                <w:rFonts w:ascii="ＭＳ 明朝" w:hAnsi="ＭＳ 明朝" w:cs="MS-Mincho" w:hint="eastAsia"/>
                <w:kern w:val="0"/>
                <w:sz w:val="22"/>
                <w:szCs w:val="24"/>
              </w:rPr>
              <w:t>平成23年3月15</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2533CC" w:rsidRDefault="00123D80"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w:t>
            </w:r>
            <w:r w:rsidR="00580308">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2533CC">
              <w:rPr>
                <w:rFonts w:ascii="ＭＳ Ｐゴシック" w:eastAsia="ＭＳ Ｐゴシック" w:hAnsi="ＭＳ Ｐゴシック" w:cs="MS-Mincho" w:hint="eastAsia"/>
                <w:kern w:val="0"/>
                <w:sz w:val="22"/>
                <w:szCs w:val="24"/>
              </w:rPr>
              <w:t>2</w:t>
            </w:r>
            <w:r w:rsidR="008318B7">
              <w:rPr>
                <w:rFonts w:ascii="ＭＳ Ｐゴシック" w:eastAsia="ＭＳ Ｐゴシック" w:hAnsi="ＭＳ Ｐゴシック" w:cs="MS-Mincho" w:hint="eastAsia"/>
                <w:kern w:val="0"/>
                <w:sz w:val="22"/>
                <w:szCs w:val="24"/>
              </w:rPr>
              <w:t>、</w:t>
            </w:r>
            <w:r w:rsidR="00D220F0">
              <w:rPr>
                <w:rFonts w:ascii="ＭＳ Ｐゴシック" w:eastAsia="ＭＳ Ｐゴシック" w:hAnsi="ＭＳ Ｐゴシック" w:cs="MS-Mincho" w:hint="eastAsia"/>
                <w:kern w:val="0"/>
                <w:sz w:val="22"/>
                <w:szCs w:val="24"/>
              </w:rPr>
              <w:t>10</w:t>
            </w:r>
            <w:r w:rsidR="003D0442">
              <w:rPr>
                <w:rFonts w:ascii="ＭＳ Ｐゴシック" w:eastAsia="ＭＳ Ｐゴシック" w:hAnsi="ＭＳ Ｐゴシック" w:cs="MS-Mincho" w:hint="eastAsia"/>
                <w:kern w:val="0"/>
                <w:sz w:val="22"/>
                <w:szCs w:val="24"/>
              </w:rPr>
              <w:t>、11</w:t>
            </w:r>
          </w:p>
          <w:p w:rsidR="00365598" w:rsidRPr="00574A5B" w:rsidRDefault="005123DB"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4、10</w:t>
            </w:r>
            <w:r w:rsidR="003D0442">
              <w:rPr>
                <w:rFonts w:ascii="ＭＳ Ｐゴシック" w:eastAsia="ＭＳ Ｐゴシック" w:hAnsi="ＭＳ Ｐゴシック" w:cs="MS-Mincho" w:hint="eastAsia"/>
                <w:kern w:val="0"/>
                <w:sz w:val="22"/>
                <w:szCs w:val="24"/>
              </w:rPr>
              <w:t>、11</w:t>
            </w:r>
            <w:r>
              <w:rPr>
                <w:rFonts w:ascii="ＭＳ Ｐゴシック" w:eastAsia="ＭＳ Ｐゴシック" w:hAnsi="ＭＳ Ｐゴシック" w:cs="MS-Mincho" w:hint="eastAsia"/>
                <w:kern w:val="0"/>
                <w:sz w:val="22"/>
                <w:szCs w:val="24"/>
              </w:rPr>
              <w:t>）</w:t>
            </w:r>
          </w:p>
        </w:tc>
      </w:tr>
      <w:tr w:rsidR="00365598" w:rsidRPr="004D2199" w:rsidTr="0041229B">
        <w:tc>
          <w:tcPr>
            <w:tcW w:w="532" w:type="dxa"/>
            <w:shd w:val="clear" w:color="auto" w:fill="A6A6A6" w:themeFill="background1" w:themeFillShade="A6"/>
          </w:tcPr>
          <w:p w:rsidR="005A69E7" w:rsidRPr="004D2199" w:rsidRDefault="0041229B"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704320" behindDoc="0" locked="0" layoutInCell="1" allowOverlap="1" wp14:anchorId="18DFD05E" wp14:editId="5D4964B6">
                      <wp:simplePos x="0" y="0"/>
                      <wp:positionH relativeFrom="column">
                        <wp:posOffset>-31115</wp:posOffset>
                      </wp:positionH>
                      <wp:positionV relativeFrom="paragraph">
                        <wp:posOffset>16510</wp:posOffset>
                      </wp:positionV>
                      <wp:extent cx="9667875" cy="695325"/>
                      <wp:effectExtent l="0" t="0" r="28575" b="28575"/>
                      <wp:wrapNone/>
                      <wp:docPr id="23" name="直線コネクタ 23"/>
                      <wp:cNvGraphicFramePr/>
                      <a:graphic xmlns:a="http://schemas.openxmlformats.org/drawingml/2006/main">
                        <a:graphicData uri="http://schemas.microsoft.com/office/word/2010/wordprocessingShape">
                          <wps:wsp>
                            <wps:cNvCnPr/>
                            <wps:spPr>
                              <a:xfrm>
                                <a:off x="0" y="0"/>
                                <a:ext cx="9667875" cy="695325"/>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23" o:spid="_x0000_s1026" style="position:absolute;left:0;text-align:lef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pt,1.3pt" to="758.8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" strokecolor="windowText" strokeweight="1pt"/>
                  </w:pict>
                </mc:Fallback>
              </mc:AlternateContent>
            </w:r>
            <w:r w:rsidR="007B1D15"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63360" behindDoc="0" locked="0" layoutInCell="1" allowOverlap="1" wp14:anchorId="4850B37A" wp14:editId="5B023BE4">
                      <wp:simplePos x="0" y="0"/>
                      <wp:positionH relativeFrom="column">
                        <wp:posOffset>-31115</wp:posOffset>
                      </wp:positionH>
                      <wp:positionV relativeFrom="paragraph">
                        <wp:posOffset>711835</wp:posOffset>
                      </wp:positionV>
                      <wp:extent cx="9667875" cy="728980"/>
                      <wp:effectExtent l="0" t="0" r="28575" b="33020"/>
                      <wp:wrapNone/>
                      <wp:docPr id="4" name="直線コネクタ 4"/>
                      <wp:cNvGraphicFramePr/>
                      <a:graphic xmlns:a="http://schemas.openxmlformats.org/drawingml/2006/main">
                        <a:graphicData uri="http://schemas.microsoft.com/office/word/2010/wordprocessingShape">
                          <wps:wsp>
                            <wps:cNvCnPr/>
                            <wps:spPr>
                              <a:xfrm>
                                <a:off x="0" y="0"/>
                                <a:ext cx="9667875" cy="72898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4"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pt,56.05pt" to="758.8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" strokecolor="windowText" strokeweight="1pt"/>
                  </w:pict>
                </mc:Fallback>
              </mc:AlternateContent>
            </w:r>
            <w:r w:rsidR="005A69E7">
              <w:rPr>
                <w:rFonts w:ascii="ＭＳ Ｐゴシック" w:eastAsia="ＭＳ Ｐゴシック" w:hAnsi="ＭＳ Ｐゴシック" w:cs="MS-Mincho" w:hint="eastAsia"/>
                <w:kern w:val="0"/>
                <w:sz w:val="24"/>
                <w:szCs w:val="24"/>
              </w:rPr>
              <w:t>５</w:t>
            </w:r>
          </w:p>
        </w:tc>
        <w:tc>
          <w:tcPr>
            <w:tcW w:w="2268" w:type="dxa"/>
            <w:shd w:val="clear" w:color="auto" w:fill="A6A6A6" w:themeFill="background1" w:themeFillShade="A6"/>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月平均夜勤時間数</w:t>
            </w:r>
          </w:p>
          <w:p w:rsidR="005A69E7" w:rsidRPr="00BA20B7" w:rsidRDefault="005A69E7" w:rsidP="008468BB">
            <w:pPr>
              <w:overflowPunct w:val="0"/>
              <w:adjustRightInd w:val="0"/>
              <w:snapToGrid w:val="0"/>
              <w:ind w:left="200" w:hangingChars="100" w:hanging="200"/>
              <w:jc w:val="left"/>
              <w:textAlignment w:val="baseline"/>
              <w:rPr>
                <w:rFonts w:ascii="ＭＳ Ｐゴシック" w:eastAsia="ＭＳ Ｐゴシック" w:hAnsi="ＭＳ Ｐゴシック" w:cs="MS-Mincho"/>
                <w:kern w:val="0"/>
                <w:sz w:val="20"/>
                <w:szCs w:val="20"/>
              </w:rPr>
            </w:pPr>
          </w:p>
        </w:tc>
        <w:tc>
          <w:tcPr>
            <w:tcW w:w="10341" w:type="dxa"/>
            <w:shd w:val="clear" w:color="auto" w:fill="A6A6A6" w:themeFill="background1" w:themeFillShade="A6"/>
          </w:tcPr>
          <w:p w:rsidR="005A69E7" w:rsidRPr="009922A6" w:rsidRDefault="005A69E7" w:rsidP="00B05095">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震</w:t>
            </w:r>
            <w:r w:rsidR="002E59C1">
              <w:rPr>
                <w:rFonts w:ascii="ＭＳ 明朝" w:hAnsi="ＭＳ 明朝" w:cs="MS-Mincho" w:hint="eastAsia"/>
                <w:kern w:val="0"/>
                <w:sz w:val="22"/>
                <w:szCs w:val="24"/>
              </w:rPr>
              <w:t>災の影響により、震災前に比して看護師及び准看護師又は看護補助者（</w:t>
            </w:r>
            <w:r w:rsidRPr="009922A6">
              <w:rPr>
                <w:rFonts w:ascii="ＭＳ 明朝" w:hAnsi="ＭＳ 明朝" w:cs="MS-Mincho" w:hint="eastAsia"/>
                <w:kern w:val="0"/>
                <w:sz w:val="22"/>
                <w:szCs w:val="24"/>
              </w:rPr>
              <w:t>以下「看護要員」という。）の数が減少した保険医療機関については、月平均夜勤時間数</w:t>
            </w:r>
            <w:r w:rsidR="00B05095">
              <w:rPr>
                <w:rFonts w:ascii="ＭＳ 明朝" w:hAnsi="ＭＳ 明朝" w:cs="MS-Mincho" w:hint="eastAsia"/>
                <w:kern w:val="0"/>
                <w:sz w:val="22"/>
                <w:szCs w:val="24"/>
              </w:rPr>
              <w:t>が</w:t>
            </w:r>
            <w:r w:rsidRPr="009922A6">
              <w:rPr>
                <w:rFonts w:ascii="ＭＳ 明朝" w:hAnsi="ＭＳ 明朝" w:cs="MS-Mincho" w:hint="eastAsia"/>
                <w:kern w:val="0"/>
                <w:sz w:val="22"/>
                <w:szCs w:val="24"/>
              </w:rPr>
              <w:t>、２割以内の変動の場合には、変更の届出を行わなくても</w:t>
            </w:r>
            <w:r w:rsidR="002E59C1">
              <w:rPr>
                <w:rFonts w:ascii="ＭＳ 明朝" w:hAnsi="ＭＳ 明朝" w:cs="MS-Mincho" w:hint="eastAsia"/>
                <w:kern w:val="0"/>
                <w:sz w:val="22"/>
                <w:szCs w:val="24"/>
              </w:rPr>
              <w:t>良いものとし、引き続き震災前の入院基本料を算定することができる。（</w:t>
            </w:r>
            <w:r w:rsidRPr="009922A6">
              <w:rPr>
                <w:rFonts w:ascii="ＭＳ 明朝" w:hAnsi="ＭＳ 明朝" w:cs="MS-Mincho" w:hint="eastAsia"/>
                <w:kern w:val="0"/>
                <w:sz w:val="22"/>
                <w:szCs w:val="24"/>
              </w:rPr>
              <w:t>平成23年9月6</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123D80" w:rsidRDefault="00123D80"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w:t>
            </w:r>
            <w:r w:rsidR="00580308">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2533CC">
              <w:rPr>
                <w:rFonts w:ascii="ＭＳ Ｐゴシック" w:eastAsia="ＭＳ Ｐゴシック" w:hAnsi="ＭＳ Ｐゴシック" w:cs="MS-Mincho" w:hint="eastAsia"/>
                <w:kern w:val="0"/>
                <w:sz w:val="22"/>
                <w:szCs w:val="24"/>
              </w:rPr>
              <w:t>2</w:t>
            </w:r>
            <w:r w:rsidR="003D0442">
              <w:rPr>
                <w:rFonts w:ascii="ＭＳ Ｐゴシック" w:eastAsia="ＭＳ Ｐゴシック" w:hAnsi="ＭＳ Ｐゴシック" w:cs="MS-Mincho" w:hint="eastAsia"/>
                <w:kern w:val="0"/>
                <w:sz w:val="22"/>
                <w:szCs w:val="24"/>
              </w:rPr>
              <w:t>,</w:t>
            </w:r>
            <w:r w:rsidR="00D220F0">
              <w:rPr>
                <w:rFonts w:ascii="ＭＳ Ｐゴシック" w:eastAsia="ＭＳ Ｐゴシック" w:hAnsi="ＭＳ Ｐゴシック" w:cs="MS-Mincho" w:hint="eastAsia"/>
                <w:kern w:val="0"/>
                <w:sz w:val="22"/>
                <w:szCs w:val="24"/>
              </w:rPr>
              <w:t>10</w:t>
            </w:r>
            <w:r w:rsidR="003D0442">
              <w:rPr>
                <w:rFonts w:ascii="ＭＳ Ｐゴシック" w:eastAsia="ＭＳ Ｐゴシック" w:hAnsi="ＭＳ Ｐゴシック" w:cs="MS-Mincho" w:hint="eastAsia"/>
                <w:kern w:val="0"/>
                <w:sz w:val="22"/>
                <w:szCs w:val="24"/>
              </w:rPr>
              <w:t>,11,13</w:t>
            </w:r>
          </w:p>
          <w:p w:rsidR="00580308" w:rsidRPr="00574A5B" w:rsidRDefault="005123DB"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4</w:t>
            </w:r>
            <w:r w:rsidR="003D0442">
              <w:rPr>
                <w:rFonts w:ascii="ＭＳ Ｐゴシック" w:eastAsia="ＭＳ Ｐゴシック" w:hAnsi="ＭＳ Ｐゴシック" w:cs="MS-Mincho" w:hint="eastAsia"/>
                <w:kern w:val="0"/>
                <w:sz w:val="22"/>
                <w:szCs w:val="24"/>
              </w:rPr>
              <w:t>,</w:t>
            </w:r>
            <w:r>
              <w:rPr>
                <w:rFonts w:ascii="ＭＳ Ｐゴシック" w:eastAsia="ＭＳ Ｐゴシック" w:hAnsi="ＭＳ Ｐゴシック" w:cs="MS-Mincho" w:hint="eastAsia"/>
                <w:kern w:val="0"/>
                <w:sz w:val="22"/>
                <w:szCs w:val="24"/>
              </w:rPr>
              <w:t>10</w:t>
            </w:r>
            <w:r w:rsidR="003D0442">
              <w:rPr>
                <w:rFonts w:ascii="ＭＳ Ｐゴシック" w:eastAsia="ＭＳ Ｐゴシック" w:hAnsi="ＭＳ Ｐゴシック" w:cs="MS-Mincho" w:hint="eastAsia"/>
                <w:kern w:val="0"/>
                <w:sz w:val="22"/>
                <w:szCs w:val="24"/>
              </w:rPr>
              <w:t>,11,13</w:t>
            </w:r>
            <w:r>
              <w:rPr>
                <w:rFonts w:ascii="ＭＳ Ｐゴシック" w:eastAsia="ＭＳ Ｐゴシック" w:hAnsi="ＭＳ Ｐゴシック" w:cs="MS-Mincho" w:hint="eastAsia"/>
                <w:kern w:val="0"/>
                <w:sz w:val="22"/>
                <w:szCs w:val="24"/>
              </w:rPr>
              <w:t>）</w:t>
            </w:r>
          </w:p>
        </w:tc>
      </w:tr>
      <w:tr w:rsidR="00365598" w:rsidRPr="004D2199" w:rsidTr="000423F9">
        <w:tc>
          <w:tcPr>
            <w:tcW w:w="532" w:type="dxa"/>
            <w:shd w:val="clear" w:color="auto" w:fill="A6A6A6" w:themeFill="background1" w:themeFillShade="A6"/>
          </w:tcPr>
          <w:p w:rsidR="005A69E7" w:rsidRPr="004D2199" w:rsidRDefault="007B1D15"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65408" behindDoc="0" locked="0" layoutInCell="1" allowOverlap="1" wp14:anchorId="639634A5" wp14:editId="146E9861">
                      <wp:simplePos x="0" y="0"/>
                      <wp:positionH relativeFrom="column">
                        <wp:posOffset>-31115</wp:posOffset>
                      </wp:positionH>
                      <wp:positionV relativeFrom="paragraph">
                        <wp:posOffset>713740</wp:posOffset>
                      </wp:positionV>
                      <wp:extent cx="9667875" cy="727075"/>
                      <wp:effectExtent l="0" t="0" r="28575" b="34925"/>
                      <wp:wrapNone/>
                      <wp:docPr id="5" name="直線コネクタ 5"/>
                      <wp:cNvGraphicFramePr/>
                      <a:graphic xmlns:a="http://schemas.openxmlformats.org/drawingml/2006/main">
                        <a:graphicData uri="http://schemas.microsoft.com/office/word/2010/wordprocessingShape">
                          <wps:wsp>
                            <wps:cNvCnPr/>
                            <wps:spPr>
                              <a:xfrm>
                                <a:off x="0" y="0"/>
                                <a:ext cx="9667875" cy="727075"/>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5"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pt,56.2pt" to="758.8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" strokecolor="windowText" strokeweight="1pt"/>
                  </w:pict>
                </mc:Fallback>
              </mc:AlternateContent>
            </w:r>
            <w:r w:rsidR="005A69E7">
              <w:rPr>
                <w:rFonts w:ascii="ＭＳ Ｐゴシック" w:eastAsia="ＭＳ Ｐゴシック" w:hAnsi="ＭＳ Ｐゴシック" w:cs="MS-Mincho" w:hint="eastAsia"/>
                <w:kern w:val="0"/>
                <w:sz w:val="24"/>
                <w:szCs w:val="24"/>
              </w:rPr>
              <w:t>６</w:t>
            </w:r>
          </w:p>
        </w:tc>
        <w:tc>
          <w:tcPr>
            <w:tcW w:w="2268" w:type="dxa"/>
            <w:shd w:val="clear" w:color="auto" w:fill="A6A6A6" w:themeFill="background1" w:themeFillShade="A6"/>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看護配置</w:t>
            </w:r>
          </w:p>
        </w:tc>
        <w:tc>
          <w:tcPr>
            <w:tcW w:w="10341" w:type="dxa"/>
            <w:shd w:val="clear" w:color="auto" w:fill="A6A6A6" w:themeFill="background1" w:themeFillShade="A6"/>
          </w:tcPr>
          <w:p w:rsidR="005A69E7" w:rsidRPr="009922A6" w:rsidRDefault="005A69E7" w:rsidP="00D40899">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被災者を受け入れたことにより入院患者が一時的に急増等したため、１日当たり勤務する看護師及び准看護師又は看護補助者（以下「看護要員」という。）の数、看護要員の数と入院患者の比率並びに看護師及び准看護師の数に対する看護師の比率について、１割以上の一</w:t>
            </w:r>
            <w:r w:rsidR="002E59C1">
              <w:rPr>
                <w:rFonts w:ascii="ＭＳ 明朝" w:hAnsi="ＭＳ 明朝" w:cs="MS-Mincho" w:hint="eastAsia"/>
                <w:kern w:val="0"/>
                <w:sz w:val="22"/>
                <w:szCs w:val="24"/>
              </w:rPr>
              <w:t>時的な変動があった場合においても、当面、変更の届出を不要とする。（</w:t>
            </w:r>
            <w:r w:rsidRPr="009922A6">
              <w:rPr>
                <w:rFonts w:ascii="ＭＳ 明朝" w:hAnsi="ＭＳ 明朝" w:cs="MS-Mincho" w:hint="eastAsia"/>
                <w:kern w:val="0"/>
                <w:sz w:val="22"/>
                <w:szCs w:val="24"/>
              </w:rPr>
              <w:t>平成23年3月15</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123D80" w:rsidRDefault="00123D80"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w:t>
            </w:r>
            <w:r w:rsidR="00580308">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DA5978">
              <w:rPr>
                <w:rFonts w:ascii="ＭＳ Ｐゴシック" w:eastAsia="ＭＳ Ｐゴシック" w:hAnsi="ＭＳ Ｐゴシック" w:cs="MS-Mincho" w:hint="eastAsia"/>
                <w:kern w:val="0"/>
                <w:sz w:val="22"/>
                <w:szCs w:val="24"/>
              </w:rPr>
              <w:t>2</w:t>
            </w:r>
            <w:r w:rsidR="008318B7">
              <w:rPr>
                <w:rFonts w:ascii="ＭＳ Ｐゴシック" w:eastAsia="ＭＳ Ｐゴシック" w:hAnsi="ＭＳ Ｐゴシック" w:cs="MS-Mincho" w:hint="eastAsia"/>
                <w:kern w:val="0"/>
                <w:sz w:val="22"/>
                <w:szCs w:val="24"/>
              </w:rPr>
              <w:t>、</w:t>
            </w:r>
            <w:r w:rsidR="00D220F0">
              <w:rPr>
                <w:rFonts w:ascii="ＭＳ Ｐゴシック" w:eastAsia="ＭＳ Ｐゴシック" w:hAnsi="ＭＳ Ｐゴシック" w:cs="MS-Mincho" w:hint="eastAsia"/>
                <w:kern w:val="0"/>
                <w:sz w:val="22"/>
                <w:szCs w:val="24"/>
              </w:rPr>
              <w:t>10</w:t>
            </w:r>
            <w:r w:rsidR="003D0442">
              <w:rPr>
                <w:rFonts w:ascii="ＭＳ Ｐゴシック" w:eastAsia="ＭＳ Ｐゴシック" w:hAnsi="ＭＳ Ｐゴシック" w:cs="MS-Mincho" w:hint="eastAsia"/>
                <w:kern w:val="0"/>
                <w:sz w:val="22"/>
                <w:szCs w:val="24"/>
              </w:rPr>
              <w:t>、11</w:t>
            </w:r>
          </w:p>
          <w:p w:rsidR="00DA5978" w:rsidRPr="00574A5B"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w:t>
            </w:r>
            <w:r w:rsidR="001729A9">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4</w:t>
            </w:r>
            <w:r w:rsidR="008318B7">
              <w:rPr>
                <w:rFonts w:ascii="ＭＳ Ｐゴシック" w:eastAsia="ＭＳ Ｐゴシック" w:hAnsi="ＭＳ Ｐゴシック" w:cs="MS-Mincho" w:hint="eastAsia"/>
                <w:kern w:val="0"/>
                <w:sz w:val="22"/>
                <w:szCs w:val="24"/>
              </w:rPr>
              <w:t>、</w:t>
            </w:r>
            <w:r w:rsidR="00D220F0">
              <w:rPr>
                <w:rFonts w:ascii="ＭＳ Ｐゴシック" w:eastAsia="ＭＳ Ｐゴシック" w:hAnsi="ＭＳ Ｐゴシック" w:cs="MS-Mincho" w:hint="eastAsia"/>
                <w:kern w:val="0"/>
                <w:sz w:val="22"/>
                <w:szCs w:val="24"/>
              </w:rPr>
              <w:t>10</w:t>
            </w:r>
            <w:r w:rsidR="003D0442">
              <w:rPr>
                <w:rFonts w:ascii="ＭＳ Ｐゴシック" w:eastAsia="ＭＳ Ｐゴシック" w:hAnsi="ＭＳ Ｐゴシック" w:cs="MS-Mincho" w:hint="eastAsia"/>
                <w:kern w:val="0"/>
                <w:sz w:val="22"/>
                <w:szCs w:val="24"/>
              </w:rPr>
              <w:t>、11</w:t>
            </w:r>
            <w:r w:rsidR="00123D80">
              <w:rPr>
                <w:rFonts w:ascii="ＭＳ Ｐゴシック" w:eastAsia="ＭＳ Ｐゴシック" w:hAnsi="ＭＳ Ｐゴシック" w:cs="MS-Mincho" w:hint="eastAsia"/>
                <w:kern w:val="0"/>
                <w:sz w:val="22"/>
                <w:szCs w:val="24"/>
              </w:rPr>
              <w:t>）</w:t>
            </w:r>
          </w:p>
        </w:tc>
      </w:tr>
      <w:tr w:rsidR="00365598" w:rsidRPr="004D2199" w:rsidTr="000423F9">
        <w:tc>
          <w:tcPr>
            <w:tcW w:w="532" w:type="dxa"/>
            <w:shd w:val="clear" w:color="auto" w:fill="A6A6A6" w:themeFill="background1" w:themeFillShade="A6"/>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７</w:t>
            </w:r>
          </w:p>
        </w:tc>
        <w:tc>
          <w:tcPr>
            <w:tcW w:w="2268" w:type="dxa"/>
            <w:shd w:val="clear" w:color="auto" w:fill="A6A6A6" w:themeFill="background1" w:themeFillShade="A6"/>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看護配置</w:t>
            </w:r>
          </w:p>
        </w:tc>
        <w:tc>
          <w:tcPr>
            <w:tcW w:w="10341" w:type="dxa"/>
            <w:shd w:val="clear" w:color="auto" w:fill="A6A6A6" w:themeFill="background1" w:themeFillShade="A6"/>
          </w:tcPr>
          <w:p w:rsidR="00DF6D1F" w:rsidRPr="009922A6" w:rsidRDefault="005A69E7" w:rsidP="002E59C1">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被災地に職員を派遣した</w:t>
            </w:r>
            <w:r w:rsidR="002E59C1">
              <w:rPr>
                <w:rFonts w:ascii="ＭＳ 明朝" w:hAnsi="ＭＳ 明朝" w:cs="MS-Mincho" w:hint="eastAsia"/>
                <w:kern w:val="0"/>
                <w:sz w:val="22"/>
                <w:szCs w:val="24"/>
              </w:rPr>
              <w:t>ことにより</w:t>
            </w:r>
            <w:r w:rsidRPr="009922A6">
              <w:rPr>
                <w:rFonts w:ascii="ＭＳ 明朝" w:hAnsi="ＭＳ 明朝" w:cs="MS-Mincho" w:hint="eastAsia"/>
                <w:kern w:val="0"/>
                <w:sz w:val="22"/>
                <w:szCs w:val="24"/>
              </w:rPr>
              <w:t>一時的に職員数が不足したため、１日当たり勤務する看護師及び准看護</w:t>
            </w:r>
            <w:r w:rsidR="002E59C1">
              <w:rPr>
                <w:rFonts w:ascii="ＭＳ 明朝" w:hAnsi="ＭＳ 明朝" w:cs="MS-Mincho" w:hint="eastAsia"/>
                <w:kern w:val="0"/>
                <w:sz w:val="22"/>
                <w:szCs w:val="24"/>
              </w:rPr>
              <w:t>師又は看護補助者（以下「看護要員」という。）の数、看護要員の数及び</w:t>
            </w:r>
            <w:r w:rsidRPr="009922A6">
              <w:rPr>
                <w:rFonts w:ascii="ＭＳ 明朝" w:hAnsi="ＭＳ 明朝" w:cs="MS-Mincho" w:hint="eastAsia"/>
                <w:kern w:val="0"/>
                <w:sz w:val="22"/>
                <w:szCs w:val="24"/>
              </w:rPr>
              <w:t>入院患者の比率並びに看護師及び准看護師の数に対する看護師の比率について、１割以上の一時</w:t>
            </w:r>
            <w:r w:rsidR="002E59C1">
              <w:rPr>
                <w:rFonts w:ascii="ＭＳ 明朝" w:hAnsi="ＭＳ 明朝" w:cs="MS-Mincho" w:hint="eastAsia"/>
                <w:kern w:val="0"/>
                <w:sz w:val="22"/>
                <w:szCs w:val="24"/>
              </w:rPr>
              <w:t>的な変動があった場合においても、当面、変更の届出を不要とする。（</w:t>
            </w:r>
            <w:r w:rsidRPr="009922A6">
              <w:rPr>
                <w:rFonts w:ascii="ＭＳ 明朝" w:hAnsi="ＭＳ 明朝" w:cs="MS-Mincho" w:hint="eastAsia"/>
                <w:kern w:val="0"/>
                <w:sz w:val="22"/>
                <w:szCs w:val="24"/>
              </w:rPr>
              <w:t>平成23年3月15</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123D80" w:rsidRDefault="00123D80"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w:t>
            </w:r>
            <w:r w:rsidR="00580308">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DA5978">
              <w:rPr>
                <w:rFonts w:ascii="ＭＳ Ｐゴシック" w:eastAsia="ＭＳ Ｐゴシック" w:hAnsi="ＭＳ Ｐゴシック" w:cs="MS-Mincho" w:hint="eastAsia"/>
                <w:kern w:val="0"/>
                <w:sz w:val="22"/>
                <w:szCs w:val="24"/>
              </w:rPr>
              <w:t>2</w:t>
            </w:r>
            <w:r w:rsidR="008318B7">
              <w:rPr>
                <w:rFonts w:ascii="ＭＳ Ｐゴシック" w:eastAsia="ＭＳ Ｐゴシック" w:hAnsi="ＭＳ Ｐゴシック" w:cs="MS-Mincho" w:hint="eastAsia"/>
                <w:kern w:val="0"/>
                <w:sz w:val="22"/>
                <w:szCs w:val="24"/>
              </w:rPr>
              <w:t>、</w:t>
            </w:r>
            <w:r w:rsidR="00D220F0">
              <w:rPr>
                <w:rFonts w:ascii="ＭＳ Ｐゴシック" w:eastAsia="ＭＳ Ｐゴシック" w:hAnsi="ＭＳ Ｐゴシック" w:cs="MS-Mincho" w:hint="eastAsia"/>
                <w:kern w:val="0"/>
                <w:sz w:val="22"/>
                <w:szCs w:val="24"/>
              </w:rPr>
              <w:t>10</w:t>
            </w:r>
            <w:r w:rsidR="003D0442">
              <w:rPr>
                <w:rFonts w:ascii="ＭＳ Ｐゴシック" w:eastAsia="ＭＳ Ｐゴシック" w:hAnsi="ＭＳ Ｐゴシック" w:cs="MS-Mincho" w:hint="eastAsia"/>
                <w:kern w:val="0"/>
                <w:sz w:val="22"/>
                <w:szCs w:val="24"/>
              </w:rPr>
              <w:t>、11</w:t>
            </w:r>
          </w:p>
          <w:p w:rsidR="00DA5978" w:rsidRPr="00574A5B"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w:t>
            </w:r>
            <w:r w:rsidR="001729A9">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4</w:t>
            </w:r>
            <w:r w:rsidR="008318B7">
              <w:rPr>
                <w:rFonts w:ascii="ＭＳ Ｐゴシック" w:eastAsia="ＭＳ Ｐゴシック" w:hAnsi="ＭＳ Ｐゴシック" w:cs="MS-Mincho" w:hint="eastAsia"/>
                <w:kern w:val="0"/>
                <w:sz w:val="22"/>
                <w:szCs w:val="24"/>
              </w:rPr>
              <w:t>、</w:t>
            </w:r>
            <w:r w:rsidR="00D220F0">
              <w:rPr>
                <w:rFonts w:ascii="ＭＳ Ｐゴシック" w:eastAsia="ＭＳ Ｐゴシック" w:hAnsi="ＭＳ Ｐゴシック" w:cs="MS-Mincho" w:hint="eastAsia"/>
                <w:kern w:val="0"/>
                <w:sz w:val="22"/>
                <w:szCs w:val="24"/>
              </w:rPr>
              <w:t>10</w:t>
            </w:r>
            <w:r w:rsidR="003D0442">
              <w:rPr>
                <w:rFonts w:ascii="ＭＳ Ｐゴシック" w:eastAsia="ＭＳ Ｐゴシック" w:hAnsi="ＭＳ Ｐゴシック" w:cs="MS-Mincho" w:hint="eastAsia"/>
                <w:kern w:val="0"/>
                <w:sz w:val="22"/>
                <w:szCs w:val="24"/>
              </w:rPr>
              <w:t>、11</w:t>
            </w:r>
            <w:r w:rsidR="00123D80">
              <w:rPr>
                <w:rFonts w:ascii="ＭＳ Ｐゴシック" w:eastAsia="ＭＳ Ｐゴシック" w:hAnsi="ＭＳ Ｐゴシック" w:cs="MS-Mincho" w:hint="eastAsia"/>
                <w:kern w:val="0"/>
                <w:sz w:val="22"/>
                <w:szCs w:val="24"/>
              </w:rPr>
              <w:t>）</w:t>
            </w:r>
          </w:p>
        </w:tc>
      </w:tr>
      <w:tr w:rsidR="00365598" w:rsidRPr="004D2199" w:rsidTr="00471E84">
        <w:tc>
          <w:tcPr>
            <w:tcW w:w="532" w:type="dxa"/>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８</w:t>
            </w:r>
          </w:p>
        </w:tc>
        <w:tc>
          <w:tcPr>
            <w:tcW w:w="2268" w:type="dxa"/>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看護配置</w:t>
            </w:r>
          </w:p>
          <w:p w:rsidR="005A69E7" w:rsidRPr="004D2199" w:rsidRDefault="005A69E7" w:rsidP="008468BB">
            <w:pPr>
              <w:overflowPunct w:val="0"/>
              <w:adjustRightInd w:val="0"/>
              <w:snapToGrid w:val="0"/>
              <w:ind w:left="240" w:hangingChars="100" w:hanging="240"/>
              <w:jc w:val="left"/>
              <w:textAlignment w:val="baseline"/>
              <w:rPr>
                <w:rFonts w:ascii="ＭＳ Ｐゴシック" w:eastAsia="ＭＳ Ｐゴシック" w:hAnsi="ＭＳ Ｐゴシック" w:cs="MS-Mincho"/>
                <w:kern w:val="0"/>
                <w:sz w:val="24"/>
                <w:szCs w:val="24"/>
              </w:rPr>
            </w:pPr>
          </w:p>
        </w:tc>
        <w:tc>
          <w:tcPr>
            <w:tcW w:w="10341" w:type="dxa"/>
          </w:tcPr>
          <w:p w:rsidR="001729A9" w:rsidRPr="009922A6" w:rsidRDefault="005A69E7" w:rsidP="00B05095">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震災の影響により、震災前に比して看護師及び准看護師又は看護補助者（以下「看護要員」という。）の数が減少した保険医</w:t>
            </w:r>
            <w:r w:rsidR="00C747D2">
              <w:rPr>
                <w:rFonts w:ascii="ＭＳ 明朝" w:hAnsi="ＭＳ 明朝" w:cs="MS-Mincho" w:hint="eastAsia"/>
                <w:kern w:val="0"/>
                <w:sz w:val="22"/>
                <w:szCs w:val="24"/>
              </w:rPr>
              <w:t>療機関については、１日当たり勤務する看護要員の数、看護要員の数及び</w:t>
            </w:r>
            <w:r w:rsidRPr="009922A6">
              <w:rPr>
                <w:rFonts w:ascii="ＭＳ 明朝" w:hAnsi="ＭＳ 明朝" w:cs="MS-Mincho" w:hint="eastAsia"/>
                <w:kern w:val="0"/>
                <w:sz w:val="22"/>
                <w:szCs w:val="24"/>
              </w:rPr>
              <w:t>入院患者の比率並びに看護師及び准看護師の数に対する看護師の比率について、２割以内の変動の場合には、変更の届出を行わなくても</w:t>
            </w:r>
            <w:r w:rsidR="00B05095">
              <w:rPr>
                <w:rFonts w:ascii="ＭＳ 明朝" w:hAnsi="ＭＳ 明朝" w:cs="MS-Mincho" w:hint="eastAsia"/>
                <w:kern w:val="0"/>
                <w:sz w:val="22"/>
                <w:szCs w:val="24"/>
              </w:rPr>
              <w:t>良い</w:t>
            </w:r>
            <w:r w:rsidRPr="009922A6">
              <w:rPr>
                <w:rFonts w:ascii="ＭＳ 明朝" w:hAnsi="ＭＳ 明朝" w:cs="MS-Mincho" w:hint="eastAsia"/>
                <w:kern w:val="0"/>
                <w:sz w:val="22"/>
                <w:szCs w:val="24"/>
              </w:rPr>
              <w:t>ものとし、引き続き震災前の入院基本料を算定することができる。（平成23年9月6日付け事務連絡）</w:t>
            </w:r>
          </w:p>
        </w:tc>
        <w:tc>
          <w:tcPr>
            <w:tcW w:w="2126" w:type="dxa"/>
            <w:shd w:val="clear" w:color="auto" w:fill="auto"/>
          </w:tcPr>
          <w:p w:rsidR="00123D80" w:rsidRDefault="00123D80"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w:t>
            </w:r>
            <w:r w:rsidR="00580308">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DA5978">
              <w:rPr>
                <w:rFonts w:ascii="ＭＳ Ｐゴシック" w:eastAsia="ＭＳ Ｐゴシック" w:hAnsi="ＭＳ Ｐゴシック" w:cs="MS-Mincho" w:hint="eastAsia"/>
                <w:kern w:val="0"/>
                <w:sz w:val="22"/>
                <w:szCs w:val="24"/>
              </w:rPr>
              <w:t>2</w:t>
            </w:r>
            <w:r w:rsidR="003D0442">
              <w:rPr>
                <w:rFonts w:ascii="ＭＳ Ｐゴシック" w:eastAsia="ＭＳ Ｐゴシック" w:hAnsi="ＭＳ Ｐゴシック" w:cs="MS-Mincho" w:hint="eastAsia"/>
                <w:kern w:val="0"/>
                <w:sz w:val="22"/>
                <w:szCs w:val="24"/>
              </w:rPr>
              <w:t>,</w:t>
            </w:r>
            <w:r w:rsidR="00D220F0">
              <w:rPr>
                <w:rFonts w:ascii="ＭＳ Ｐゴシック" w:eastAsia="ＭＳ Ｐゴシック" w:hAnsi="ＭＳ Ｐゴシック" w:cs="MS-Mincho" w:hint="eastAsia"/>
                <w:kern w:val="0"/>
                <w:sz w:val="22"/>
                <w:szCs w:val="24"/>
              </w:rPr>
              <w:t>10</w:t>
            </w:r>
            <w:r w:rsidR="003D0442">
              <w:rPr>
                <w:rFonts w:ascii="ＭＳ Ｐゴシック" w:eastAsia="ＭＳ Ｐゴシック" w:hAnsi="ＭＳ Ｐゴシック" w:cs="MS-Mincho" w:hint="eastAsia"/>
                <w:kern w:val="0"/>
                <w:sz w:val="22"/>
                <w:szCs w:val="24"/>
              </w:rPr>
              <w:t>,11,13</w:t>
            </w:r>
          </w:p>
          <w:p w:rsidR="00B7160C" w:rsidRPr="00574A5B"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w:t>
            </w:r>
            <w:r w:rsidR="001729A9">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4</w:t>
            </w:r>
            <w:r w:rsidR="003D0442">
              <w:rPr>
                <w:rFonts w:ascii="ＭＳ Ｐゴシック" w:eastAsia="ＭＳ Ｐゴシック" w:hAnsi="ＭＳ Ｐゴシック" w:cs="MS-Mincho" w:hint="eastAsia"/>
                <w:kern w:val="0"/>
                <w:sz w:val="22"/>
                <w:szCs w:val="24"/>
              </w:rPr>
              <w:t>,</w:t>
            </w:r>
            <w:r w:rsidR="00D220F0">
              <w:rPr>
                <w:rFonts w:ascii="ＭＳ Ｐゴシック" w:eastAsia="ＭＳ Ｐゴシック" w:hAnsi="ＭＳ Ｐゴシック" w:cs="MS-Mincho" w:hint="eastAsia"/>
                <w:kern w:val="0"/>
                <w:sz w:val="22"/>
                <w:szCs w:val="24"/>
              </w:rPr>
              <w:t>10</w:t>
            </w:r>
            <w:r w:rsidR="003D0442">
              <w:rPr>
                <w:rFonts w:ascii="ＭＳ Ｐゴシック" w:eastAsia="ＭＳ Ｐゴシック" w:hAnsi="ＭＳ Ｐゴシック" w:cs="MS-Mincho" w:hint="eastAsia"/>
                <w:kern w:val="0"/>
                <w:sz w:val="22"/>
                <w:szCs w:val="24"/>
              </w:rPr>
              <w:t>,11,13</w:t>
            </w:r>
            <w:r w:rsidR="00123D80">
              <w:rPr>
                <w:rFonts w:ascii="ＭＳ Ｐゴシック" w:eastAsia="ＭＳ Ｐゴシック" w:hAnsi="ＭＳ Ｐゴシック" w:cs="MS-Mincho" w:hint="eastAsia"/>
                <w:kern w:val="0"/>
                <w:sz w:val="22"/>
                <w:szCs w:val="24"/>
              </w:rPr>
              <w:t>）</w:t>
            </w:r>
          </w:p>
        </w:tc>
      </w:tr>
      <w:tr w:rsidR="00365598" w:rsidRPr="004D2199" w:rsidTr="000423F9">
        <w:tc>
          <w:tcPr>
            <w:tcW w:w="532" w:type="dxa"/>
            <w:shd w:val="clear" w:color="auto" w:fill="A6A6A6" w:themeFill="background1" w:themeFillShade="A6"/>
          </w:tcPr>
          <w:p w:rsidR="005A69E7" w:rsidRPr="004D2199" w:rsidRDefault="007B1D15"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67456" behindDoc="0" locked="0" layoutInCell="1" allowOverlap="1" wp14:anchorId="7020EB93" wp14:editId="39FA5C57">
                      <wp:simplePos x="0" y="0"/>
                      <wp:positionH relativeFrom="column">
                        <wp:posOffset>-31115</wp:posOffset>
                      </wp:positionH>
                      <wp:positionV relativeFrom="paragraph">
                        <wp:posOffset>-2540</wp:posOffset>
                      </wp:positionV>
                      <wp:extent cx="9667875" cy="356870"/>
                      <wp:effectExtent l="0" t="0" r="28575" b="24130"/>
                      <wp:wrapNone/>
                      <wp:docPr id="6" name="直線コネクタ 6"/>
                      <wp:cNvGraphicFramePr/>
                      <a:graphic xmlns:a="http://schemas.openxmlformats.org/drawingml/2006/main">
                        <a:graphicData uri="http://schemas.microsoft.com/office/word/2010/wordprocessingShape">
                          <wps:wsp>
                            <wps:cNvCnPr/>
                            <wps:spPr>
                              <a:xfrm>
                                <a:off x="0" y="0"/>
                                <a:ext cx="9667875" cy="35687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6"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pt,-.2pt" to="758.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" strokecolor="windowText" strokeweight="1pt"/>
                  </w:pict>
                </mc:Fallback>
              </mc:AlternateContent>
            </w:r>
            <w:r w:rsidR="005A69E7">
              <w:rPr>
                <w:rFonts w:ascii="ＭＳ Ｐゴシック" w:eastAsia="ＭＳ Ｐゴシック" w:hAnsi="ＭＳ Ｐゴシック" w:cs="MS-Mincho" w:hint="eastAsia"/>
                <w:kern w:val="0"/>
                <w:sz w:val="24"/>
                <w:szCs w:val="24"/>
              </w:rPr>
              <w:t>９</w:t>
            </w:r>
          </w:p>
        </w:tc>
        <w:tc>
          <w:tcPr>
            <w:tcW w:w="2268" w:type="dxa"/>
            <w:shd w:val="clear" w:color="auto" w:fill="A6A6A6" w:themeFill="background1" w:themeFillShade="A6"/>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病棟以外への入院</w:t>
            </w:r>
          </w:p>
        </w:tc>
        <w:tc>
          <w:tcPr>
            <w:tcW w:w="10341" w:type="dxa"/>
            <w:shd w:val="clear" w:color="auto" w:fill="A6A6A6" w:themeFill="background1" w:themeFillShade="A6"/>
          </w:tcPr>
          <w:p w:rsidR="005A69E7" w:rsidRPr="009922A6" w:rsidRDefault="005A69E7" w:rsidP="00D40899">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被災地の医療機関において、会議室等の病棟以外の場所に患者を入院させた場合、特例として、その保険医療機関が届出を行っている入院基本料のうち、当該患者が本来入院するべき病棟の入院基本料を算</w:t>
            </w:r>
            <w:r w:rsidR="00013F7D" w:rsidRPr="007B1D15">
              <w:rPr>
                <w:rFonts w:ascii="ＭＳ Ｐゴシック" w:eastAsia="ＭＳ Ｐゴシック" w:hAnsi="ＭＳ Ｐゴシック" w:cs="MS-Mincho" w:hint="eastAsia"/>
                <w:noProof/>
                <w:kern w:val="0"/>
                <w:sz w:val="24"/>
                <w:szCs w:val="24"/>
              </w:rPr>
              <w:lastRenderedPageBreak/>
              <mc:AlternateContent>
                <mc:Choice Requires="wps">
                  <w:drawing>
                    <wp:anchor distT="0" distB="0" distL="114300" distR="114300" simplePos="0" relativeHeight="251700224" behindDoc="0" locked="0" layoutInCell="1" allowOverlap="1" wp14:anchorId="31929F91" wp14:editId="61005D0F">
                      <wp:simplePos x="0" y="0"/>
                      <wp:positionH relativeFrom="column">
                        <wp:posOffset>-1875790</wp:posOffset>
                      </wp:positionH>
                      <wp:positionV relativeFrom="paragraph">
                        <wp:posOffset>-3810</wp:posOffset>
                      </wp:positionV>
                      <wp:extent cx="9677400" cy="1809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9677400" cy="18097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pt,-.3pt" to="614.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" strokecolor="windowText" strokeweight="1pt"/>
                  </w:pict>
                </mc:Fallback>
              </mc:AlternateContent>
            </w:r>
            <w:r w:rsidRPr="009922A6">
              <w:rPr>
                <w:rFonts w:ascii="ＭＳ 明朝" w:hAnsi="ＭＳ 明朝" w:cs="MS-Mincho" w:hint="eastAsia"/>
                <w:kern w:val="0"/>
                <w:sz w:val="22"/>
                <w:szCs w:val="24"/>
              </w:rPr>
              <w:t>定する。（平成23年4月1日付け事務連絡）</w:t>
            </w:r>
          </w:p>
        </w:tc>
        <w:tc>
          <w:tcPr>
            <w:tcW w:w="2126" w:type="dxa"/>
            <w:shd w:val="clear" w:color="auto" w:fill="A6A6A6" w:themeFill="background1" w:themeFillShade="A6"/>
          </w:tcPr>
          <w:p w:rsidR="00365598"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lastRenderedPageBreak/>
              <w:t>・別紙</w:t>
            </w:r>
            <w:r w:rsidR="003D0442">
              <w:rPr>
                <w:rFonts w:ascii="ＭＳ Ｐゴシック" w:eastAsia="ＭＳ Ｐゴシック" w:hAnsi="ＭＳ Ｐゴシック" w:cs="MS-Mincho" w:hint="eastAsia"/>
                <w:kern w:val="0"/>
                <w:sz w:val="22"/>
                <w:szCs w:val="24"/>
              </w:rPr>
              <w:t>1、</w:t>
            </w:r>
            <w:r w:rsidR="00DA5978">
              <w:rPr>
                <w:rFonts w:ascii="ＭＳ Ｐゴシック" w:eastAsia="ＭＳ Ｐゴシック" w:hAnsi="ＭＳ Ｐゴシック" w:cs="MS-Mincho" w:hint="eastAsia"/>
                <w:kern w:val="0"/>
                <w:sz w:val="22"/>
                <w:szCs w:val="24"/>
              </w:rPr>
              <w:t>2</w:t>
            </w:r>
            <w:r>
              <w:rPr>
                <w:rFonts w:ascii="ＭＳ Ｐゴシック" w:eastAsia="ＭＳ Ｐゴシック" w:hAnsi="ＭＳ Ｐゴシック" w:cs="MS-Mincho" w:hint="eastAsia"/>
                <w:kern w:val="0"/>
                <w:sz w:val="22"/>
                <w:szCs w:val="24"/>
              </w:rPr>
              <w:t>、5</w:t>
            </w:r>
          </w:p>
          <w:p w:rsidR="00444C6E" w:rsidRPr="00574A5B"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w:t>
            </w:r>
            <w:r w:rsidR="001729A9">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lastRenderedPageBreak/>
              <w:t>1、</w:t>
            </w:r>
            <w:r>
              <w:rPr>
                <w:rFonts w:ascii="ＭＳ Ｐゴシック" w:eastAsia="ＭＳ Ｐゴシック" w:hAnsi="ＭＳ Ｐゴシック" w:cs="MS-Mincho" w:hint="eastAsia"/>
                <w:kern w:val="0"/>
                <w:sz w:val="22"/>
                <w:szCs w:val="24"/>
              </w:rPr>
              <w:t>4、5</w:t>
            </w:r>
            <w:r w:rsidR="00444C6E">
              <w:rPr>
                <w:rFonts w:ascii="ＭＳ Ｐゴシック" w:eastAsia="ＭＳ Ｐゴシック" w:hAnsi="ＭＳ Ｐゴシック" w:cs="MS-Mincho" w:hint="eastAsia"/>
                <w:kern w:val="0"/>
                <w:sz w:val="22"/>
                <w:szCs w:val="24"/>
              </w:rPr>
              <w:t>）</w:t>
            </w:r>
          </w:p>
        </w:tc>
      </w:tr>
      <w:tr w:rsidR="00365598" w:rsidRPr="004D2199" w:rsidTr="000423F9">
        <w:tc>
          <w:tcPr>
            <w:tcW w:w="532" w:type="dxa"/>
            <w:shd w:val="clear" w:color="auto" w:fill="A6A6A6" w:themeFill="background1" w:themeFillShade="A6"/>
          </w:tcPr>
          <w:p w:rsidR="005A69E7" w:rsidRPr="004D2199" w:rsidRDefault="007B1D15"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w:lastRenderedPageBreak/>
              <mc:AlternateContent>
                <mc:Choice Requires="wps">
                  <w:drawing>
                    <wp:anchor distT="0" distB="0" distL="114300" distR="114300" simplePos="0" relativeHeight="251671552" behindDoc="0" locked="0" layoutInCell="1" allowOverlap="1" wp14:anchorId="5F51577F" wp14:editId="4E969F71">
                      <wp:simplePos x="0" y="0"/>
                      <wp:positionH relativeFrom="column">
                        <wp:posOffset>-92075</wp:posOffset>
                      </wp:positionH>
                      <wp:positionV relativeFrom="paragraph">
                        <wp:posOffset>-13335</wp:posOffset>
                      </wp:positionV>
                      <wp:extent cx="9667875" cy="541020"/>
                      <wp:effectExtent l="0" t="0" r="28575" b="30480"/>
                      <wp:wrapNone/>
                      <wp:docPr id="8" name="直線コネクタ 8"/>
                      <wp:cNvGraphicFramePr/>
                      <a:graphic xmlns:a="http://schemas.openxmlformats.org/drawingml/2006/main">
                        <a:graphicData uri="http://schemas.microsoft.com/office/word/2010/wordprocessingShape">
                          <wps:wsp>
                            <wps:cNvCnPr/>
                            <wps:spPr>
                              <a:xfrm>
                                <a:off x="0" y="0"/>
                                <a:ext cx="9667875" cy="54102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5pt,-1.05pt" to="754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" strokecolor="windowText" strokeweight="1pt"/>
                  </w:pict>
                </mc:Fallback>
              </mc:AlternateContent>
            </w:r>
            <w:r w:rsidR="005A69E7">
              <w:rPr>
                <w:rFonts w:ascii="ＭＳ Ｐゴシック" w:eastAsia="ＭＳ Ｐゴシック" w:hAnsi="ＭＳ Ｐゴシック" w:cs="MS-Mincho" w:hint="eastAsia"/>
                <w:kern w:val="0"/>
                <w:sz w:val="24"/>
                <w:szCs w:val="24"/>
              </w:rPr>
              <w:t>10</w:t>
            </w:r>
          </w:p>
        </w:tc>
        <w:tc>
          <w:tcPr>
            <w:tcW w:w="2268" w:type="dxa"/>
            <w:shd w:val="clear" w:color="auto" w:fill="A6A6A6" w:themeFill="background1" w:themeFillShade="A6"/>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他の病棟への入院</w:t>
            </w:r>
          </w:p>
        </w:tc>
        <w:tc>
          <w:tcPr>
            <w:tcW w:w="10341" w:type="dxa"/>
            <w:shd w:val="clear" w:color="auto" w:fill="A6A6A6" w:themeFill="background1" w:themeFillShade="A6"/>
          </w:tcPr>
          <w:p w:rsidR="005A69E7" w:rsidRPr="009922A6" w:rsidRDefault="005A69E7" w:rsidP="00D40899">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被災地の医療機関において、医療法上、本来入院できない病棟に入院させた場合や、診療報酬上、その病棟の施設基準の要件を満たさない患者を入院させた場合、入院基本料について特例的な算定を可能とする。</w:t>
            </w:r>
            <w:r w:rsidR="002E59C1">
              <w:rPr>
                <w:rFonts w:ascii="ＭＳ 明朝" w:hAnsi="ＭＳ 明朝" w:cs="MS-Mincho" w:hint="eastAsia"/>
                <w:kern w:val="0"/>
                <w:sz w:val="22"/>
                <w:szCs w:val="24"/>
              </w:rPr>
              <w:t>（</w:t>
            </w:r>
            <w:r w:rsidRPr="009922A6">
              <w:rPr>
                <w:rFonts w:ascii="ＭＳ 明朝" w:hAnsi="ＭＳ 明朝" w:cs="MS-Mincho" w:hint="eastAsia"/>
                <w:kern w:val="0"/>
                <w:sz w:val="22"/>
                <w:szCs w:val="24"/>
              </w:rPr>
              <w:t>平成23年4月1</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444C6E"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9D744C">
              <w:rPr>
                <w:rFonts w:ascii="ＭＳ Ｐゴシック" w:eastAsia="ＭＳ Ｐゴシック" w:hAnsi="ＭＳ Ｐゴシック" w:cs="MS-Mincho" w:hint="eastAsia"/>
                <w:kern w:val="0"/>
                <w:sz w:val="22"/>
                <w:szCs w:val="24"/>
              </w:rPr>
              <w:t>2</w:t>
            </w:r>
            <w:r>
              <w:rPr>
                <w:rFonts w:ascii="ＭＳ Ｐゴシック" w:eastAsia="ＭＳ Ｐゴシック" w:hAnsi="ＭＳ Ｐゴシック" w:cs="MS-Mincho" w:hint="eastAsia"/>
                <w:kern w:val="0"/>
                <w:sz w:val="22"/>
                <w:szCs w:val="24"/>
              </w:rPr>
              <w:t>、5</w:t>
            </w:r>
          </w:p>
          <w:p w:rsidR="00365598" w:rsidRPr="00574A5B"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w:t>
            </w:r>
            <w:r w:rsidR="001729A9">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4、5</w:t>
            </w:r>
            <w:r w:rsidR="00444C6E">
              <w:rPr>
                <w:rFonts w:ascii="ＭＳ Ｐゴシック" w:eastAsia="ＭＳ Ｐゴシック" w:hAnsi="ＭＳ Ｐゴシック" w:cs="MS-Mincho" w:hint="eastAsia"/>
                <w:kern w:val="0"/>
                <w:sz w:val="22"/>
                <w:szCs w:val="24"/>
              </w:rPr>
              <w:t>）</w:t>
            </w:r>
          </w:p>
        </w:tc>
      </w:tr>
      <w:tr w:rsidR="00365598" w:rsidRPr="004D2199" w:rsidTr="000423F9">
        <w:tc>
          <w:tcPr>
            <w:tcW w:w="532" w:type="dxa"/>
            <w:shd w:val="clear" w:color="auto" w:fill="A6A6A6" w:themeFill="background1" w:themeFillShade="A6"/>
          </w:tcPr>
          <w:p w:rsidR="005A69E7" w:rsidRPr="004D2199" w:rsidRDefault="007B1D15"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73600" behindDoc="0" locked="0" layoutInCell="1" allowOverlap="1" wp14:anchorId="1576EB64" wp14:editId="0E311F37">
                      <wp:simplePos x="0" y="0"/>
                      <wp:positionH relativeFrom="column">
                        <wp:posOffset>-90170</wp:posOffset>
                      </wp:positionH>
                      <wp:positionV relativeFrom="paragraph">
                        <wp:posOffset>-9525</wp:posOffset>
                      </wp:positionV>
                      <wp:extent cx="9667875" cy="541020"/>
                      <wp:effectExtent l="0" t="0" r="28575" b="30480"/>
                      <wp:wrapNone/>
                      <wp:docPr id="9" name="直線コネクタ 9"/>
                      <wp:cNvGraphicFramePr/>
                      <a:graphic xmlns:a="http://schemas.openxmlformats.org/drawingml/2006/main">
                        <a:graphicData uri="http://schemas.microsoft.com/office/word/2010/wordprocessingShape">
                          <wps:wsp>
                            <wps:cNvCnPr/>
                            <wps:spPr>
                              <a:xfrm>
                                <a:off x="0" y="0"/>
                                <a:ext cx="9667875" cy="54102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9"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pt,-.75pt" to="754.1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" strokecolor="windowText" strokeweight="1pt"/>
                  </w:pict>
                </mc:Fallback>
              </mc:AlternateContent>
            </w:r>
            <w:r w:rsidR="005A69E7">
              <w:rPr>
                <w:rFonts w:ascii="ＭＳ Ｐゴシック" w:eastAsia="ＭＳ Ｐゴシック" w:hAnsi="ＭＳ Ｐゴシック" w:cs="MS-Mincho" w:hint="eastAsia"/>
                <w:kern w:val="0"/>
                <w:sz w:val="24"/>
                <w:szCs w:val="24"/>
              </w:rPr>
              <w:t>11</w:t>
            </w:r>
          </w:p>
        </w:tc>
        <w:tc>
          <w:tcPr>
            <w:tcW w:w="2268" w:type="dxa"/>
            <w:shd w:val="clear" w:color="auto" w:fill="A6A6A6" w:themeFill="background1" w:themeFillShade="A6"/>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他の病棟への入院</w:t>
            </w:r>
          </w:p>
        </w:tc>
        <w:tc>
          <w:tcPr>
            <w:tcW w:w="10341" w:type="dxa"/>
            <w:shd w:val="clear" w:color="auto" w:fill="A6A6A6" w:themeFill="background1" w:themeFillShade="A6"/>
          </w:tcPr>
          <w:p w:rsidR="005A69E7" w:rsidRPr="009922A6" w:rsidRDefault="005A69E7" w:rsidP="00D40899">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被災地以外の医療機関において、医療法上、本来入院できない病棟に入院させた場合や、診療報酬上、その病棟の施設基準の要件を満たさ</w:t>
            </w:r>
            <w:r w:rsidR="002E59C1">
              <w:rPr>
                <w:rFonts w:ascii="ＭＳ 明朝" w:hAnsi="ＭＳ 明朝" w:cs="MS-Mincho" w:hint="eastAsia"/>
                <w:kern w:val="0"/>
                <w:sz w:val="22"/>
                <w:szCs w:val="24"/>
              </w:rPr>
              <w:t>ない患者を入院させた場合</w:t>
            </w:r>
            <w:r w:rsidR="00B05095">
              <w:rPr>
                <w:rFonts w:ascii="ＭＳ 明朝" w:hAnsi="ＭＳ 明朝" w:cs="MS-Mincho" w:hint="eastAsia"/>
                <w:kern w:val="0"/>
                <w:sz w:val="22"/>
                <w:szCs w:val="24"/>
              </w:rPr>
              <w:t>、</w:t>
            </w:r>
            <w:r w:rsidR="00B05095" w:rsidRPr="009922A6">
              <w:rPr>
                <w:rFonts w:ascii="ＭＳ 明朝" w:hAnsi="ＭＳ 明朝" w:cs="MS-Mincho" w:hint="eastAsia"/>
                <w:kern w:val="0"/>
                <w:sz w:val="22"/>
                <w:szCs w:val="24"/>
              </w:rPr>
              <w:t>入院基本料について特例的な算定を可能とする。</w:t>
            </w:r>
            <w:r w:rsidR="002E59C1">
              <w:rPr>
                <w:rFonts w:ascii="ＭＳ 明朝" w:hAnsi="ＭＳ 明朝" w:cs="MS-Mincho" w:hint="eastAsia"/>
                <w:kern w:val="0"/>
                <w:sz w:val="22"/>
                <w:szCs w:val="24"/>
              </w:rPr>
              <w:t>（</w:t>
            </w:r>
            <w:r w:rsidRPr="009922A6">
              <w:rPr>
                <w:rFonts w:ascii="ＭＳ 明朝" w:hAnsi="ＭＳ 明朝" w:cs="MS-Mincho" w:hint="eastAsia"/>
                <w:kern w:val="0"/>
                <w:sz w:val="22"/>
                <w:szCs w:val="24"/>
              </w:rPr>
              <w:t>平成23年4月1</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444C6E"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9D744C">
              <w:rPr>
                <w:rFonts w:ascii="ＭＳ Ｐゴシック" w:eastAsia="ＭＳ Ｐゴシック" w:hAnsi="ＭＳ Ｐゴシック" w:cs="MS-Mincho" w:hint="eastAsia"/>
                <w:kern w:val="0"/>
                <w:sz w:val="22"/>
                <w:szCs w:val="24"/>
              </w:rPr>
              <w:t>2</w:t>
            </w:r>
            <w:r>
              <w:rPr>
                <w:rFonts w:ascii="ＭＳ Ｐゴシック" w:eastAsia="ＭＳ Ｐゴシック" w:hAnsi="ＭＳ Ｐゴシック" w:cs="MS-Mincho" w:hint="eastAsia"/>
                <w:kern w:val="0"/>
                <w:sz w:val="22"/>
                <w:szCs w:val="24"/>
              </w:rPr>
              <w:t>、5</w:t>
            </w:r>
          </w:p>
          <w:p w:rsidR="00365598" w:rsidRPr="00574A5B" w:rsidRDefault="00580308" w:rsidP="009D744C">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w:t>
            </w:r>
            <w:r w:rsidR="001729A9">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4、5</w:t>
            </w:r>
            <w:r w:rsidR="00444C6E">
              <w:rPr>
                <w:rFonts w:ascii="ＭＳ Ｐゴシック" w:eastAsia="ＭＳ Ｐゴシック" w:hAnsi="ＭＳ Ｐゴシック" w:cs="MS-Mincho" w:hint="eastAsia"/>
                <w:kern w:val="0"/>
                <w:sz w:val="22"/>
                <w:szCs w:val="24"/>
              </w:rPr>
              <w:t>）</w:t>
            </w:r>
          </w:p>
        </w:tc>
      </w:tr>
      <w:tr w:rsidR="00365598" w:rsidRPr="004D2199" w:rsidTr="000423F9">
        <w:tc>
          <w:tcPr>
            <w:tcW w:w="532" w:type="dxa"/>
            <w:shd w:val="clear" w:color="auto" w:fill="A6A6A6" w:themeFill="background1" w:themeFillShade="A6"/>
          </w:tcPr>
          <w:p w:rsidR="00365598" w:rsidRPr="004D2199" w:rsidRDefault="007B1D15"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77696" behindDoc="0" locked="0" layoutInCell="1" allowOverlap="1" wp14:anchorId="42F0E477" wp14:editId="2E7979B4">
                      <wp:simplePos x="0" y="0"/>
                      <wp:positionH relativeFrom="column">
                        <wp:posOffset>-90170</wp:posOffset>
                      </wp:positionH>
                      <wp:positionV relativeFrom="paragraph">
                        <wp:posOffset>535940</wp:posOffset>
                      </wp:positionV>
                      <wp:extent cx="9667875" cy="541020"/>
                      <wp:effectExtent l="0" t="0" r="28575" b="30480"/>
                      <wp:wrapNone/>
                      <wp:docPr id="11" name="直線コネクタ 11"/>
                      <wp:cNvGraphicFramePr/>
                      <a:graphic xmlns:a="http://schemas.openxmlformats.org/drawingml/2006/main">
                        <a:graphicData uri="http://schemas.microsoft.com/office/word/2010/wordprocessingShape">
                          <wps:wsp>
                            <wps:cNvCnPr/>
                            <wps:spPr>
                              <a:xfrm>
                                <a:off x="0" y="0"/>
                                <a:ext cx="9667875" cy="54102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1"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pt,42.2pt" to="754.1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" strokecolor="windowText" strokeweight="1pt"/>
                  </w:pict>
                </mc:Fallback>
              </mc:AlternateContent>
            </w: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75648" behindDoc="0" locked="0" layoutInCell="1" allowOverlap="1" wp14:anchorId="053ECB61" wp14:editId="550D0BAC">
                      <wp:simplePos x="0" y="0"/>
                      <wp:positionH relativeFrom="column">
                        <wp:posOffset>-90170</wp:posOffset>
                      </wp:positionH>
                      <wp:positionV relativeFrom="paragraph">
                        <wp:posOffset>-8890</wp:posOffset>
                      </wp:positionV>
                      <wp:extent cx="9667875" cy="541020"/>
                      <wp:effectExtent l="0" t="0" r="28575" b="30480"/>
                      <wp:wrapNone/>
                      <wp:docPr id="10" name="直線コネクタ 10"/>
                      <wp:cNvGraphicFramePr/>
                      <a:graphic xmlns:a="http://schemas.openxmlformats.org/drawingml/2006/main">
                        <a:graphicData uri="http://schemas.microsoft.com/office/word/2010/wordprocessingShape">
                          <wps:wsp>
                            <wps:cNvCnPr/>
                            <wps:spPr>
                              <a:xfrm>
                                <a:off x="0" y="0"/>
                                <a:ext cx="9667875" cy="54102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0"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pt,-.7pt" to="754.1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" strokecolor="windowText" strokeweight="1pt"/>
                  </w:pict>
                </mc:Fallback>
              </mc:AlternateContent>
            </w:r>
            <w:r w:rsidR="00365598">
              <w:rPr>
                <w:rFonts w:ascii="ＭＳ Ｐゴシック" w:eastAsia="ＭＳ Ｐゴシック" w:hAnsi="ＭＳ Ｐゴシック" w:cs="MS-Mincho" w:hint="eastAsia"/>
                <w:kern w:val="0"/>
                <w:sz w:val="24"/>
                <w:szCs w:val="24"/>
              </w:rPr>
              <w:t>12</w:t>
            </w:r>
          </w:p>
        </w:tc>
        <w:tc>
          <w:tcPr>
            <w:tcW w:w="2268" w:type="dxa"/>
            <w:shd w:val="clear" w:color="auto" w:fill="A6A6A6" w:themeFill="background1" w:themeFillShade="A6"/>
          </w:tcPr>
          <w:p w:rsidR="00365598" w:rsidRPr="004D2199" w:rsidRDefault="00365598"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平均在院日数</w:t>
            </w:r>
          </w:p>
        </w:tc>
        <w:tc>
          <w:tcPr>
            <w:tcW w:w="10341" w:type="dxa"/>
            <w:shd w:val="clear" w:color="auto" w:fill="A6A6A6" w:themeFill="background1" w:themeFillShade="A6"/>
          </w:tcPr>
          <w:p w:rsidR="00365598" w:rsidRPr="009922A6" w:rsidRDefault="00365598" w:rsidP="00D40899">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被災地の医療機関において、平均在院日数が入院基本料等の施設基準を満たさなくなった場合にも、特例的に従来の入院基本料等を算定する。</w:t>
            </w:r>
            <w:r w:rsidR="002E59C1">
              <w:rPr>
                <w:rFonts w:ascii="ＭＳ 明朝" w:hAnsi="ＭＳ 明朝" w:cs="MS-Mincho" w:hint="eastAsia"/>
                <w:kern w:val="0"/>
                <w:sz w:val="22"/>
                <w:szCs w:val="24"/>
              </w:rPr>
              <w:t>（</w:t>
            </w:r>
            <w:r w:rsidRPr="009922A6">
              <w:rPr>
                <w:rFonts w:ascii="ＭＳ 明朝" w:hAnsi="ＭＳ 明朝" w:cs="MS-Mincho" w:hint="eastAsia"/>
                <w:kern w:val="0"/>
                <w:sz w:val="22"/>
                <w:szCs w:val="24"/>
              </w:rPr>
              <w:t>平成23年4月1</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444C6E"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9D744C">
              <w:rPr>
                <w:rFonts w:ascii="ＭＳ Ｐゴシック" w:eastAsia="ＭＳ Ｐゴシック" w:hAnsi="ＭＳ Ｐゴシック" w:cs="MS-Mincho" w:hint="eastAsia"/>
                <w:kern w:val="0"/>
                <w:sz w:val="22"/>
                <w:szCs w:val="24"/>
              </w:rPr>
              <w:t>2</w:t>
            </w:r>
          </w:p>
          <w:p w:rsidR="00365598" w:rsidRPr="00574A5B" w:rsidRDefault="00580308" w:rsidP="009D744C">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w:t>
            </w:r>
            <w:r w:rsidR="001729A9">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4</w:t>
            </w:r>
            <w:r w:rsidR="00444C6E">
              <w:rPr>
                <w:rFonts w:ascii="ＭＳ Ｐゴシック" w:eastAsia="ＭＳ Ｐゴシック" w:hAnsi="ＭＳ Ｐゴシック" w:cs="MS-Mincho" w:hint="eastAsia"/>
                <w:kern w:val="0"/>
                <w:sz w:val="22"/>
                <w:szCs w:val="24"/>
              </w:rPr>
              <w:t>）</w:t>
            </w:r>
          </w:p>
        </w:tc>
      </w:tr>
      <w:tr w:rsidR="00365598" w:rsidRPr="004D2199" w:rsidTr="000423F9">
        <w:tc>
          <w:tcPr>
            <w:tcW w:w="532" w:type="dxa"/>
            <w:shd w:val="clear" w:color="auto" w:fill="A6A6A6" w:themeFill="background1" w:themeFillShade="A6"/>
          </w:tcPr>
          <w:p w:rsidR="00365598" w:rsidRPr="004D2199" w:rsidRDefault="007B1D15"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79744" behindDoc="0" locked="0" layoutInCell="1" allowOverlap="1" wp14:anchorId="74392D09" wp14:editId="5081AD73">
                      <wp:simplePos x="0" y="0"/>
                      <wp:positionH relativeFrom="column">
                        <wp:posOffset>-29210</wp:posOffset>
                      </wp:positionH>
                      <wp:positionV relativeFrom="paragraph">
                        <wp:posOffset>532765</wp:posOffset>
                      </wp:positionV>
                      <wp:extent cx="9667875" cy="541020"/>
                      <wp:effectExtent l="0" t="0" r="28575" b="30480"/>
                      <wp:wrapNone/>
                      <wp:docPr id="12" name="直線コネクタ 12"/>
                      <wp:cNvGraphicFramePr/>
                      <a:graphic xmlns:a="http://schemas.openxmlformats.org/drawingml/2006/main">
                        <a:graphicData uri="http://schemas.microsoft.com/office/word/2010/wordprocessingShape">
                          <wps:wsp>
                            <wps:cNvCnPr/>
                            <wps:spPr>
                              <a:xfrm>
                                <a:off x="0" y="0"/>
                                <a:ext cx="9667875" cy="54102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2"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pt,41.95pt" to="758.9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" strokecolor="windowText" strokeweight="1pt"/>
                  </w:pict>
                </mc:Fallback>
              </mc:AlternateContent>
            </w:r>
            <w:r w:rsidR="00365598" w:rsidRPr="004D2199">
              <w:rPr>
                <w:rFonts w:ascii="ＭＳ Ｐゴシック" w:eastAsia="ＭＳ Ｐゴシック" w:hAnsi="ＭＳ Ｐゴシック" w:cs="MS-Mincho" w:hint="eastAsia"/>
                <w:kern w:val="0"/>
                <w:sz w:val="24"/>
                <w:szCs w:val="24"/>
              </w:rPr>
              <w:t>1</w:t>
            </w:r>
            <w:r w:rsidR="00365598">
              <w:rPr>
                <w:rFonts w:ascii="ＭＳ Ｐゴシック" w:eastAsia="ＭＳ Ｐゴシック" w:hAnsi="ＭＳ Ｐゴシック" w:cs="MS-Mincho" w:hint="eastAsia"/>
                <w:kern w:val="0"/>
                <w:sz w:val="24"/>
                <w:szCs w:val="24"/>
              </w:rPr>
              <w:t>3</w:t>
            </w:r>
          </w:p>
        </w:tc>
        <w:tc>
          <w:tcPr>
            <w:tcW w:w="2268" w:type="dxa"/>
            <w:shd w:val="clear" w:color="auto" w:fill="A6A6A6" w:themeFill="background1" w:themeFillShade="A6"/>
          </w:tcPr>
          <w:p w:rsidR="00365598" w:rsidRPr="004D2199" w:rsidRDefault="00365598"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平均在院日数</w:t>
            </w:r>
          </w:p>
        </w:tc>
        <w:tc>
          <w:tcPr>
            <w:tcW w:w="10341" w:type="dxa"/>
            <w:shd w:val="clear" w:color="auto" w:fill="A6A6A6" w:themeFill="background1" w:themeFillShade="A6"/>
          </w:tcPr>
          <w:p w:rsidR="00365598" w:rsidRPr="009922A6" w:rsidRDefault="00365598" w:rsidP="00D40899">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 xml:space="preserve">被災地以外の医療機関において、被災地の医療機関から転院の受け入れを行った場合には、当該患者を除いて平均在院日数を計算する </w:t>
            </w:r>
            <w:r w:rsidR="002E59C1">
              <w:rPr>
                <w:rFonts w:ascii="ＭＳ 明朝" w:hAnsi="ＭＳ 明朝" w:cs="MS-Mincho" w:hint="eastAsia"/>
                <w:kern w:val="0"/>
                <w:sz w:val="22"/>
                <w:szCs w:val="24"/>
              </w:rPr>
              <w:t>。（</w:t>
            </w:r>
            <w:r w:rsidRPr="009922A6">
              <w:rPr>
                <w:rFonts w:ascii="ＭＳ 明朝" w:hAnsi="ＭＳ 明朝" w:cs="MS-Mincho" w:hint="eastAsia"/>
                <w:kern w:val="0"/>
                <w:sz w:val="22"/>
                <w:szCs w:val="24"/>
              </w:rPr>
              <w:t>平成23年4月1</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444C6E"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9D744C">
              <w:rPr>
                <w:rFonts w:ascii="ＭＳ Ｐゴシック" w:eastAsia="ＭＳ Ｐゴシック" w:hAnsi="ＭＳ Ｐゴシック" w:cs="MS-Mincho" w:hint="eastAsia"/>
                <w:kern w:val="0"/>
                <w:sz w:val="22"/>
                <w:szCs w:val="24"/>
              </w:rPr>
              <w:t>2</w:t>
            </w:r>
          </w:p>
          <w:p w:rsidR="00580308" w:rsidRPr="00574A5B" w:rsidRDefault="00580308" w:rsidP="00580308">
            <w:pPr>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w:t>
            </w:r>
            <w:r w:rsidR="001729A9">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4</w:t>
            </w:r>
            <w:r w:rsidR="00444C6E">
              <w:rPr>
                <w:rFonts w:ascii="ＭＳ Ｐゴシック" w:eastAsia="ＭＳ Ｐゴシック" w:hAnsi="ＭＳ Ｐゴシック" w:cs="MS-Mincho" w:hint="eastAsia"/>
                <w:kern w:val="0"/>
                <w:sz w:val="22"/>
                <w:szCs w:val="24"/>
              </w:rPr>
              <w:t>）</w:t>
            </w:r>
          </w:p>
        </w:tc>
      </w:tr>
      <w:tr w:rsidR="00365598" w:rsidRPr="004D2199" w:rsidTr="000423F9">
        <w:tc>
          <w:tcPr>
            <w:tcW w:w="532" w:type="dxa"/>
            <w:shd w:val="clear" w:color="auto" w:fill="A6A6A6" w:themeFill="background1" w:themeFillShade="A6"/>
          </w:tcPr>
          <w:p w:rsidR="005A69E7" w:rsidRPr="004D2199" w:rsidRDefault="007B1D15"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81792" behindDoc="0" locked="0" layoutInCell="1" allowOverlap="1" wp14:anchorId="765936AF" wp14:editId="5793CD6F">
                      <wp:simplePos x="0" y="0"/>
                      <wp:positionH relativeFrom="column">
                        <wp:posOffset>-90170</wp:posOffset>
                      </wp:positionH>
                      <wp:positionV relativeFrom="paragraph">
                        <wp:posOffset>532765</wp:posOffset>
                      </wp:positionV>
                      <wp:extent cx="9667875" cy="541020"/>
                      <wp:effectExtent l="0" t="0" r="28575" b="30480"/>
                      <wp:wrapNone/>
                      <wp:docPr id="13" name="直線コネクタ 13"/>
                      <wp:cNvGraphicFramePr/>
                      <a:graphic xmlns:a="http://schemas.openxmlformats.org/drawingml/2006/main">
                        <a:graphicData uri="http://schemas.microsoft.com/office/word/2010/wordprocessingShape">
                          <wps:wsp>
                            <wps:cNvCnPr/>
                            <wps:spPr>
                              <a:xfrm>
                                <a:off x="0" y="0"/>
                                <a:ext cx="9667875" cy="54102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3"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pt,41.95pt" to="754.1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" strokecolor="windowText" strokeweight="1pt"/>
                  </w:pict>
                </mc:Fallback>
              </mc:AlternateContent>
            </w:r>
            <w:r w:rsidR="005A69E7" w:rsidRPr="004D2199">
              <w:rPr>
                <w:rFonts w:ascii="ＭＳ Ｐゴシック" w:eastAsia="ＭＳ Ｐゴシック" w:hAnsi="ＭＳ Ｐゴシック" w:cs="MS-Mincho" w:hint="eastAsia"/>
                <w:kern w:val="0"/>
                <w:sz w:val="24"/>
                <w:szCs w:val="24"/>
              </w:rPr>
              <w:t>1</w:t>
            </w:r>
            <w:r w:rsidR="005A69E7">
              <w:rPr>
                <w:rFonts w:ascii="ＭＳ Ｐゴシック" w:eastAsia="ＭＳ Ｐゴシック" w:hAnsi="ＭＳ Ｐゴシック" w:cs="MS-Mincho" w:hint="eastAsia"/>
                <w:kern w:val="0"/>
                <w:sz w:val="24"/>
                <w:szCs w:val="24"/>
              </w:rPr>
              <w:t>4</w:t>
            </w:r>
          </w:p>
        </w:tc>
        <w:tc>
          <w:tcPr>
            <w:tcW w:w="2268" w:type="dxa"/>
            <w:shd w:val="clear" w:color="auto" w:fill="A6A6A6" w:themeFill="background1" w:themeFillShade="A6"/>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平均在院日数</w:t>
            </w:r>
          </w:p>
        </w:tc>
        <w:tc>
          <w:tcPr>
            <w:tcW w:w="10341" w:type="dxa"/>
            <w:shd w:val="clear" w:color="auto" w:fill="A6A6A6" w:themeFill="background1" w:themeFillShade="A6"/>
          </w:tcPr>
          <w:p w:rsidR="005A69E7" w:rsidRPr="009922A6" w:rsidRDefault="005A69E7" w:rsidP="00D40899">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被災地の医療機関において、在院日数が</w:t>
            </w:r>
            <w:r w:rsidR="002E59C1">
              <w:rPr>
                <w:rFonts w:ascii="ＭＳ 明朝" w:hAnsi="ＭＳ 明朝" w:cs="MS-Mincho" w:hint="eastAsia"/>
                <w:kern w:val="0"/>
                <w:sz w:val="22"/>
                <w:szCs w:val="24"/>
              </w:rPr>
              <w:t>延長した場合にも、震災前より算定していた入院基本料を算定できる。（</w:t>
            </w:r>
            <w:r w:rsidRPr="009922A6">
              <w:rPr>
                <w:rFonts w:ascii="ＭＳ 明朝" w:hAnsi="ＭＳ 明朝" w:cs="MS-Mincho" w:hint="eastAsia"/>
                <w:kern w:val="0"/>
                <w:sz w:val="22"/>
                <w:szCs w:val="24"/>
              </w:rPr>
              <w:t>平成23年4月8</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444C6E"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9D744C">
              <w:rPr>
                <w:rFonts w:ascii="ＭＳ Ｐゴシック" w:eastAsia="ＭＳ Ｐゴシック" w:hAnsi="ＭＳ Ｐゴシック" w:cs="MS-Mincho" w:hint="eastAsia"/>
                <w:kern w:val="0"/>
                <w:sz w:val="22"/>
                <w:szCs w:val="24"/>
              </w:rPr>
              <w:t>2</w:t>
            </w:r>
          </w:p>
          <w:p w:rsidR="00365598" w:rsidRPr="00574A5B" w:rsidRDefault="00580308" w:rsidP="009D744C">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w:t>
            </w:r>
            <w:r w:rsidR="001729A9">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4</w:t>
            </w:r>
            <w:r w:rsidR="00444C6E">
              <w:rPr>
                <w:rFonts w:ascii="ＭＳ Ｐゴシック" w:eastAsia="ＭＳ Ｐゴシック" w:hAnsi="ＭＳ Ｐゴシック" w:cs="MS-Mincho" w:hint="eastAsia"/>
                <w:kern w:val="0"/>
                <w:sz w:val="22"/>
                <w:szCs w:val="24"/>
              </w:rPr>
              <w:t>）</w:t>
            </w:r>
          </w:p>
        </w:tc>
      </w:tr>
      <w:tr w:rsidR="00365598" w:rsidRPr="004D2199" w:rsidTr="000423F9">
        <w:tc>
          <w:tcPr>
            <w:tcW w:w="532" w:type="dxa"/>
            <w:shd w:val="clear" w:color="auto" w:fill="A6A6A6" w:themeFill="background1" w:themeFillShade="A6"/>
          </w:tcPr>
          <w:p w:rsidR="005A69E7" w:rsidRPr="004D2199" w:rsidRDefault="007B1D15"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83840" behindDoc="0" locked="0" layoutInCell="1" allowOverlap="1" wp14:anchorId="06402D7A" wp14:editId="671D64FA">
                      <wp:simplePos x="0" y="0"/>
                      <wp:positionH relativeFrom="column">
                        <wp:posOffset>-90170</wp:posOffset>
                      </wp:positionH>
                      <wp:positionV relativeFrom="paragraph">
                        <wp:posOffset>527685</wp:posOffset>
                      </wp:positionV>
                      <wp:extent cx="9667875" cy="541020"/>
                      <wp:effectExtent l="0" t="0" r="28575" b="30480"/>
                      <wp:wrapNone/>
                      <wp:docPr id="14" name="直線コネクタ 14"/>
                      <wp:cNvGraphicFramePr/>
                      <a:graphic xmlns:a="http://schemas.openxmlformats.org/drawingml/2006/main">
                        <a:graphicData uri="http://schemas.microsoft.com/office/word/2010/wordprocessingShape">
                          <wps:wsp>
                            <wps:cNvCnPr/>
                            <wps:spPr>
                              <a:xfrm>
                                <a:off x="0" y="0"/>
                                <a:ext cx="9667875" cy="54102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4" o:spid="_x0000_s1026"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pt,41.55pt" to="754.15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" strokecolor="windowText" strokeweight="1pt"/>
                  </w:pict>
                </mc:Fallback>
              </mc:AlternateContent>
            </w:r>
            <w:r w:rsidR="005A69E7">
              <w:rPr>
                <w:rFonts w:ascii="ＭＳ Ｐゴシック" w:eastAsia="ＭＳ Ｐゴシック" w:hAnsi="ＭＳ Ｐゴシック" w:cs="MS-Mincho" w:hint="eastAsia"/>
                <w:kern w:val="0"/>
                <w:sz w:val="24"/>
                <w:szCs w:val="24"/>
              </w:rPr>
              <w:t>15</w:t>
            </w:r>
          </w:p>
        </w:tc>
        <w:tc>
          <w:tcPr>
            <w:tcW w:w="2268" w:type="dxa"/>
            <w:shd w:val="clear" w:color="auto" w:fill="A6A6A6" w:themeFill="background1" w:themeFillShade="A6"/>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平均在院日数</w:t>
            </w:r>
          </w:p>
          <w:p w:rsidR="005A69E7" w:rsidRPr="004D2199" w:rsidRDefault="005A69E7" w:rsidP="008468BB">
            <w:pPr>
              <w:overflowPunct w:val="0"/>
              <w:adjustRightInd w:val="0"/>
              <w:snapToGrid w:val="0"/>
              <w:ind w:left="240" w:hangingChars="100" w:hanging="240"/>
              <w:jc w:val="left"/>
              <w:textAlignment w:val="baseline"/>
              <w:rPr>
                <w:rFonts w:ascii="ＭＳ Ｐゴシック" w:eastAsia="ＭＳ Ｐゴシック" w:hAnsi="ＭＳ Ｐゴシック" w:cs="MS-Mincho"/>
                <w:kern w:val="0"/>
                <w:sz w:val="24"/>
                <w:szCs w:val="24"/>
              </w:rPr>
            </w:pPr>
          </w:p>
        </w:tc>
        <w:tc>
          <w:tcPr>
            <w:tcW w:w="10341" w:type="dxa"/>
            <w:shd w:val="clear" w:color="auto" w:fill="A6A6A6" w:themeFill="background1" w:themeFillShade="A6"/>
          </w:tcPr>
          <w:p w:rsidR="005A69E7" w:rsidRPr="009922A6" w:rsidRDefault="005A69E7" w:rsidP="002E59C1">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被災に伴い、退院後の後方病床等の不足により、やむを得ず平均在院日数が超過する場合</w:t>
            </w:r>
            <w:r w:rsidR="002E59C1">
              <w:rPr>
                <w:rFonts w:ascii="ＭＳ 明朝" w:hAnsi="ＭＳ 明朝" w:cs="MS-Mincho" w:hint="eastAsia"/>
                <w:kern w:val="0"/>
                <w:sz w:val="22"/>
                <w:szCs w:val="24"/>
              </w:rPr>
              <w:t>であって</w:t>
            </w:r>
            <w:r w:rsidRPr="009922A6">
              <w:rPr>
                <w:rFonts w:ascii="ＭＳ 明朝" w:hAnsi="ＭＳ 明朝" w:cs="MS-Mincho" w:hint="eastAsia"/>
                <w:kern w:val="0"/>
                <w:sz w:val="22"/>
                <w:szCs w:val="24"/>
              </w:rPr>
              <w:t>、平均在院日数について、２割以内の変動の場合には、変更の届出を行わなくても</w:t>
            </w:r>
            <w:r w:rsidR="002E59C1">
              <w:rPr>
                <w:rFonts w:ascii="ＭＳ 明朝" w:hAnsi="ＭＳ 明朝" w:cs="MS-Mincho" w:hint="eastAsia"/>
                <w:kern w:val="0"/>
                <w:sz w:val="22"/>
                <w:szCs w:val="24"/>
              </w:rPr>
              <w:t>良いものとし、引き続き震災前の入院基本料等を算定することができる。（</w:t>
            </w:r>
            <w:r w:rsidRPr="009922A6">
              <w:rPr>
                <w:rFonts w:ascii="ＭＳ 明朝" w:hAnsi="ＭＳ 明朝" w:cs="MS-Mincho" w:hint="eastAsia"/>
                <w:kern w:val="0"/>
                <w:sz w:val="22"/>
                <w:szCs w:val="24"/>
              </w:rPr>
              <w:t>平成23年9月6</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444C6E" w:rsidRDefault="00B7160C"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w:t>
            </w:r>
            <w:r w:rsidR="00580308">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9D744C">
              <w:rPr>
                <w:rFonts w:ascii="ＭＳ Ｐゴシック" w:eastAsia="ＭＳ Ｐゴシック" w:hAnsi="ＭＳ Ｐゴシック" w:cs="MS-Mincho" w:hint="eastAsia"/>
                <w:kern w:val="0"/>
                <w:sz w:val="22"/>
                <w:szCs w:val="24"/>
              </w:rPr>
              <w:t>2</w:t>
            </w:r>
          </w:p>
          <w:p w:rsidR="00B7160C" w:rsidRPr="00574A5B"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w:t>
            </w:r>
            <w:r w:rsidR="001729A9">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4</w:t>
            </w:r>
            <w:r w:rsidR="00444C6E">
              <w:rPr>
                <w:rFonts w:ascii="ＭＳ Ｐゴシック" w:eastAsia="ＭＳ Ｐゴシック" w:hAnsi="ＭＳ Ｐゴシック" w:cs="MS-Mincho" w:hint="eastAsia"/>
                <w:kern w:val="0"/>
                <w:sz w:val="22"/>
                <w:szCs w:val="24"/>
              </w:rPr>
              <w:t>）</w:t>
            </w:r>
          </w:p>
        </w:tc>
      </w:tr>
      <w:tr w:rsidR="00365598" w:rsidRPr="004D2199" w:rsidTr="000423F9">
        <w:tc>
          <w:tcPr>
            <w:tcW w:w="532" w:type="dxa"/>
            <w:shd w:val="clear" w:color="auto" w:fill="A6A6A6" w:themeFill="background1" w:themeFillShade="A6"/>
          </w:tcPr>
          <w:p w:rsidR="00365598" w:rsidRPr="004D2199" w:rsidRDefault="0041229B"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702272" behindDoc="0" locked="0" layoutInCell="1" allowOverlap="1" wp14:anchorId="4374CCAD" wp14:editId="72DCEB13">
                      <wp:simplePos x="0" y="0"/>
                      <wp:positionH relativeFrom="column">
                        <wp:posOffset>-90170</wp:posOffset>
                      </wp:positionH>
                      <wp:positionV relativeFrom="paragraph">
                        <wp:posOffset>531495</wp:posOffset>
                      </wp:positionV>
                      <wp:extent cx="9667875" cy="541020"/>
                      <wp:effectExtent l="0" t="0" r="28575" b="30480"/>
                      <wp:wrapNone/>
                      <wp:docPr id="22" name="直線コネクタ 22"/>
                      <wp:cNvGraphicFramePr/>
                      <a:graphic xmlns:a="http://schemas.openxmlformats.org/drawingml/2006/main">
                        <a:graphicData uri="http://schemas.microsoft.com/office/word/2010/wordprocessingShape">
                          <wps:wsp>
                            <wps:cNvCnPr/>
                            <wps:spPr>
                              <a:xfrm>
                                <a:off x="0" y="0"/>
                                <a:ext cx="9667875" cy="54102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22"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pt,41.85pt" to="754.15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" strokecolor="windowText" strokeweight="1pt"/>
                  </w:pict>
                </mc:Fallback>
              </mc:AlternateContent>
            </w:r>
            <w:r w:rsidR="00365598" w:rsidRPr="004D2199">
              <w:rPr>
                <w:rFonts w:ascii="ＭＳ Ｐゴシック" w:eastAsia="ＭＳ Ｐゴシック" w:hAnsi="ＭＳ Ｐゴシック" w:cs="MS-Mincho" w:hint="eastAsia"/>
                <w:kern w:val="0"/>
                <w:sz w:val="24"/>
                <w:szCs w:val="24"/>
              </w:rPr>
              <w:t>1</w:t>
            </w:r>
            <w:r w:rsidR="00365598">
              <w:rPr>
                <w:rFonts w:ascii="ＭＳ Ｐゴシック" w:eastAsia="ＭＳ Ｐゴシック" w:hAnsi="ＭＳ Ｐゴシック" w:cs="MS-Mincho" w:hint="eastAsia"/>
                <w:kern w:val="0"/>
                <w:sz w:val="24"/>
                <w:szCs w:val="24"/>
              </w:rPr>
              <w:t>6</w:t>
            </w:r>
          </w:p>
        </w:tc>
        <w:tc>
          <w:tcPr>
            <w:tcW w:w="2268" w:type="dxa"/>
            <w:shd w:val="clear" w:color="auto" w:fill="A6A6A6" w:themeFill="background1" w:themeFillShade="A6"/>
          </w:tcPr>
          <w:p w:rsidR="00365598" w:rsidRPr="004D2199" w:rsidRDefault="00365598"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特定入院料の取扱い</w:t>
            </w:r>
          </w:p>
        </w:tc>
        <w:tc>
          <w:tcPr>
            <w:tcW w:w="10341" w:type="dxa"/>
            <w:shd w:val="clear" w:color="auto" w:fill="A6A6A6" w:themeFill="background1" w:themeFillShade="A6"/>
          </w:tcPr>
          <w:p w:rsidR="00365598" w:rsidRPr="009922A6" w:rsidRDefault="00365598" w:rsidP="00D40899">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被災地及び被災地以外の医療機関において、災害等やむを得ない事情により、特定入院料の届出を行っている病棟に診療報酬上の要件を満たさない状態の患者が入院した場合には、当該患者を除いて施設基準の要件を満たすか否かを判断することができる。</w:t>
            </w:r>
            <w:r w:rsidR="002E59C1">
              <w:rPr>
                <w:rFonts w:ascii="ＭＳ 明朝" w:hAnsi="ＭＳ 明朝" w:cs="MS-Mincho" w:hint="eastAsia"/>
                <w:kern w:val="0"/>
                <w:sz w:val="22"/>
                <w:szCs w:val="24"/>
              </w:rPr>
              <w:t>（</w:t>
            </w:r>
            <w:r w:rsidRPr="009922A6">
              <w:rPr>
                <w:rFonts w:ascii="ＭＳ 明朝" w:hAnsi="ＭＳ 明朝" w:cs="MS-Mincho" w:hint="eastAsia"/>
                <w:kern w:val="0"/>
                <w:sz w:val="22"/>
                <w:szCs w:val="24"/>
              </w:rPr>
              <w:t>平成23年4月1</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444C6E"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9D744C">
              <w:rPr>
                <w:rFonts w:ascii="ＭＳ Ｐゴシック" w:eastAsia="ＭＳ Ｐゴシック" w:hAnsi="ＭＳ Ｐゴシック" w:cs="MS-Mincho" w:hint="eastAsia"/>
                <w:kern w:val="0"/>
                <w:sz w:val="22"/>
                <w:szCs w:val="24"/>
              </w:rPr>
              <w:t>2</w:t>
            </w:r>
            <w:r>
              <w:rPr>
                <w:rFonts w:ascii="ＭＳ Ｐゴシック" w:eastAsia="ＭＳ Ｐゴシック" w:hAnsi="ＭＳ Ｐゴシック" w:cs="MS-Mincho" w:hint="eastAsia"/>
                <w:kern w:val="0"/>
                <w:sz w:val="22"/>
                <w:szCs w:val="24"/>
              </w:rPr>
              <w:t>、5</w:t>
            </w:r>
          </w:p>
          <w:p w:rsidR="00365598" w:rsidRPr="00574A5B" w:rsidRDefault="00580308" w:rsidP="009D744C">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w:t>
            </w:r>
            <w:r w:rsidR="001729A9">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4、5</w:t>
            </w:r>
            <w:r w:rsidR="00444C6E">
              <w:rPr>
                <w:rFonts w:ascii="ＭＳ Ｐゴシック" w:eastAsia="ＭＳ Ｐゴシック" w:hAnsi="ＭＳ Ｐゴシック" w:cs="MS-Mincho" w:hint="eastAsia"/>
                <w:kern w:val="0"/>
                <w:sz w:val="22"/>
                <w:szCs w:val="24"/>
              </w:rPr>
              <w:t>）</w:t>
            </w:r>
          </w:p>
        </w:tc>
      </w:tr>
      <w:tr w:rsidR="00365598" w:rsidRPr="004D2199" w:rsidTr="0041229B">
        <w:tc>
          <w:tcPr>
            <w:tcW w:w="532" w:type="dxa"/>
            <w:shd w:val="clear" w:color="auto" w:fill="A6A6A6" w:themeFill="background1" w:themeFillShade="A6"/>
          </w:tcPr>
          <w:p w:rsidR="00365598" w:rsidRPr="004D2199" w:rsidRDefault="00365598"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1</w:t>
            </w:r>
            <w:r>
              <w:rPr>
                <w:rFonts w:ascii="ＭＳ Ｐゴシック" w:eastAsia="ＭＳ Ｐゴシック" w:hAnsi="ＭＳ Ｐゴシック" w:cs="MS-Mincho" w:hint="eastAsia"/>
                <w:kern w:val="0"/>
                <w:sz w:val="24"/>
                <w:szCs w:val="24"/>
              </w:rPr>
              <w:t>7</w:t>
            </w:r>
          </w:p>
        </w:tc>
        <w:tc>
          <w:tcPr>
            <w:tcW w:w="2268" w:type="dxa"/>
            <w:shd w:val="clear" w:color="auto" w:fill="A6A6A6" w:themeFill="background1" w:themeFillShade="A6"/>
          </w:tcPr>
          <w:p w:rsidR="00365598" w:rsidRPr="004D2199" w:rsidRDefault="00365598"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転院受け入れの場合の入院日</w:t>
            </w:r>
          </w:p>
        </w:tc>
        <w:tc>
          <w:tcPr>
            <w:tcW w:w="10341" w:type="dxa"/>
            <w:shd w:val="clear" w:color="auto" w:fill="A6A6A6" w:themeFill="background1" w:themeFillShade="A6"/>
          </w:tcPr>
          <w:p w:rsidR="00365598" w:rsidRPr="009922A6" w:rsidRDefault="00365598" w:rsidP="00D40899">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被災地及び被災地以外の医療機関において、被災地の他の医療機関が災害等の事情により診療の継続が困難となり、当該他の医療機関から転院の受け入れを行った場合に、特別の関係にある</w:t>
            </w:r>
            <w:r w:rsidR="002E59C1">
              <w:rPr>
                <w:rFonts w:ascii="ＭＳ 明朝" w:hAnsi="ＭＳ 明朝" w:cs="MS-Mincho" w:hint="eastAsia"/>
                <w:kern w:val="0"/>
                <w:sz w:val="22"/>
                <w:szCs w:val="24"/>
              </w:rPr>
              <w:t>か否かに関わらず、当該保険医療機関に入院した日を入院の日とする。（</w:t>
            </w:r>
            <w:r w:rsidRPr="009922A6">
              <w:rPr>
                <w:rFonts w:ascii="ＭＳ 明朝" w:hAnsi="ＭＳ 明朝" w:cs="MS-Mincho" w:hint="eastAsia"/>
                <w:kern w:val="0"/>
                <w:sz w:val="22"/>
                <w:szCs w:val="24"/>
              </w:rPr>
              <w:t>平成23年4月1</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365598" w:rsidRPr="00574A5B" w:rsidRDefault="001729A9"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w:t>
            </w:r>
            <w:r w:rsidR="003D0442">
              <w:rPr>
                <w:rFonts w:ascii="ＭＳ Ｐゴシック" w:eastAsia="ＭＳ Ｐゴシック" w:hAnsi="ＭＳ Ｐゴシック" w:cs="MS-Mincho" w:hint="eastAsia"/>
                <w:kern w:val="0"/>
                <w:sz w:val="22"/>
                <w:szCs w:val="24"/>
              </w:rPr>
              <w:t>別紙1</w:t>
            </w:r>
          </w:p>
        </w:tc>
      </w:tr>
      <w:tr w:rsidR="00365598" w:rsidRPr="004D2199" w:rsidTr="000423F9">
        <w:tc>
          <w:tcPr>
            <w:tcW w:w="532" w:type="dxa"/>
            <w:shd w:val="clear" w:color="auto" w:fill="A6A6A6" w:themeFill="background1" w:themeFillShade="A6"/>
          </w:tcPr>
          <w:p w:rsidR="005A69E7" w:rsidRPr="004D2199" w:rsidRDefault="007B1D15"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87936" behindDoc="0" locked="0" layoutInCell="1" allowOverlap="1" wp14:anchorId="50731A39" wp14:editId="6AC1CF20">
                      <wp:simplePos x="0" y="0"/>
                      <wp:positionH relativeFrom="column">
                        <wp:posOffset>-88265</wp:posOffset>
                      </wp:positionH>
                      <wp:positionV relativeFrom="paragraph">
                        <wp:posOffset>534035</wp:posOffset>
                      </wp:positionV>
                      <wp:extent cx="9667875" cy="725170"/>
                      <wp:effectExtent l="0" t="0" r="28575" b="36830"/>
                      <wp:wrapNone/>
                      <wp:docPr id="16" name="直線コネクタ 16"/>
                      <wp:cNvGraphicFramePr/>
                      <a:graphic xmlns:a="http://schemas.openxmlformats.org/drawingml/2006/main">
                        <a:graphicData uri="http://schemas.microsoft.com/office/word/2010/wordprocessingShape">
                          <wps:wsp>
                            <wps:cNvCnPr/>
                            <wps:spPr>
                              <a:xfrm>
                                <a:off x="0" y="0"/>
                                <a:ext cx="9667875" cy="72517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6"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5pt,42.05pt" to="754.3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" strokecolor="windowText" strokeweight="1pt"/>
                  </w:pict>
                </mc:Fallback>
              </mc:AlternateContent>
            </w: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85888" behindDoc="0" locked="0" layoutInCell="1" allowOverlap="1" wp14:anchorId="2833F756" wp14:editId="6CA4699E">
                      <wp:simplePos x="0" y="0"/>
                      <wp:positionH relativeFrom="column">
                        <wp:posOffset>-27305</wp:posOffset>
                      </wp:positionH>
                      <wp:positionV relativeFrom="paragraph">
                        <wp:posOffset>-10795</wp:posOffset>
                      </wp:positionV>
                      <wp:extent cx="9667875" cy="541020"/>
                      <wp:effectExtent l="0" t="0" r="28575" b="30480"/>
                      <wp:wrapNone/>
                      <wp:docPr id="15" name="直線コネクタ 15"/>
                      <wp:cNvGraphicFramePr/>
                      <a:graphic xmlns:a="http://schemas.openxmlformats.org/drawingml/2006/main">
                        <a:graphicData uri="http://schemas.microsoft.com/office/word/2010/wordprocessingShape">
                          <wps:wsp>
                            <wps:cNvCnPr/>
                            <wps:spPr>
                              <a:xfrm>
                                <a:off x="0" y="0"/>
                                <a:ext cx="9667875" cy="54102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5"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pt,-.85pt" to="759.1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" strokecolor="windowText" strokeweight="1pt"/>
                  </w:pict>
                </mc:Fallback>
              </mc:AlternateContent>
            </w:r>
            <w:r w:rsidR="005A69E7" w:rsidRPr="004D2199">
              <w:rPr>
                <w:rFonts w:ascii="ＭＳ Ｐゴシック" w:eastAsia="ＭＳ Ｐゴシック" w:hAnsi="ＭＳ Ｐゴシック" w:cs="MS-Mincho" w:hint="eastAsia"/>
                <w:kern w:val="0"/>
                <w:sz w:val="24"/>
                <w:szCs w:val="24"/>
              </w:rPr>
              <w:t>1</w:t>
            </w:r>
            <w:r w:rsidR="005A69E7">
              <w:rPr>
                <w:rFonts w:ascii="ＭＳ Ｐゴシック" w:eastAsia="ＭＳ Ｐゴシック" w:hAnsi="ＭＳ Ｐゴシック" w:cs="MS-Mincho" w:hint="eastAsia"/>
                <w:kern w:val="0"/>
                <w:sz w:val="24"/>
                <w:szCs w:val="24"/>
              </w:rPr>
              <w:t>8</w:t>
            </w:r>
          </w:p>
        </w:tc>
        <w:tc>
          <w:tcPr>
            <w:tcW w:w="2268" w:type="dxa"/>
            <w:shd w:val="clear" w:color="auto" w:fill="A6A6A6" w:themeFill="background1" w:themeFillShade="A6"/>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一般病棟入院基本料</w:t>
            </w:r>
          </w:p>
        </w:tc>
        <w:tc>
          <w:tcPr>
            <w:tcW w:w="10341" w:type="dxa"/>
            <w:shd w:val="clear" w:color="auto" w:fill="A6A6A6" w:themeFill="background1" w:themeFillShade="A6"/>
          </w:tcPr>
          <w:p w:rsidR="005A69E7" w:rsidRPr="009922A6" w:rsidRDefault="005A69E7" w:rsidP="00D40899">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被災地以外の医療機関において、被災地の医療機関から地震の発生日以降に転院を受け入れた</w:t>
            </w:r>
            <w:r w:rsidR="002E59C1">
              <w:rPr>
                <w:rFonts w:ascii="ＭＳ 明朝" w:hAnsi="ＭＳ 明朝" w:cs="MS-Mincho" w:hint="eastAsia"/>
                <w:kern w:val="0"/>
                <w:sz w:val="22"/>
                <w:szCs w:val="24"/>
              </w:rPr>
              <w:t>場合は、施設基準における要件について当該患者を除いて計算する。（</w:t>
            </w:r>
            <w:r w:rsidRPr="009922A6">
              <w:rPr>
                <w:rFonts w:ascii="ＭＳ 明朝" w:hAnsi="ＭＳ 明朝" w:cs="MS-Mincho" w:hint="eastAsia"/>
                <w:kern w:val="0"/>
                <w:sz w:val="22"/>
                <w:szCs w:val="24"/>
              </w:rPr>
              <w:t>平成23年4月8</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076882"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5</w:t>
            </w:r>
          </w:p>
          <w:p w:rsidR="00444DA2" w:rsidRPr="00574A5B" w:rsidRDefault="00580308" w:rsidP="00444009">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w:t>
            </w:r>
            <w:r w:rsidR="001729A9">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4</w:t>
            </w:r>
            <w:r w:rsidR="00076882">
              <w:rPr>
                <w:rFonts w:ascii="ＭＳ Ｐゴシック" w:eastAsia="ＭＳ Ｐゴシック" w:hAnsi="ＭＳ Ｐゴシック" w:cs="MS-Mincho" w:hint="eastAsia"/>
                <w:kern w:val="0"/>
                <w:sz w:val="22"/>
                <w:szCs w:val="24"/>
              </w:rPr>
              <w:t>）</w:t>
            </w:r>
          </w:p>
        </w:tc>
      </w:tr>
      <w:tr w:rsidR="00365598" w:rsidRPr="004D2199" w:rsidTr="000423F9">
        <w:tc>
          <w:tcPr>
            <w:tcW w:w="532" w:type="dxa"/>
            <w:shd w:val="clear" w:color="auto" w:fill="A6A6A6" w:themeFill="background1" w:themeFillShade="A6"/>
          </w:tcPr>
          <w:p w:rsidR="005A69E7" w:rsidRPr="004D2199" w:rsidRDefault="007B1D15"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89984" behindDoc="0" locked="0" layoutInCell="1" allowOverlap="1" wp14:anchorId="2EBE572D" wp14:editId="57231EBB">
                      <wp:simplePos x="0" y="0"/>
                      <wp:positionH relativeFrom="column">
                        <wp:posOffset>-90170</wp:posOffset>
                      </wp:positionH>
                      <wp:positionV relativeFrom="paragraph">
                        <wp:posOffset>713740</wp:posOffset>
                      </wp:positionV>
                      <wp:extent cx="9667875" cy="541020"/>
                      <wp:effectExtent l="0" t="0" r="28575" b="30480"/>
                      <wp:wrapNone/>
                      <wp:docPr id="17" name="直線コネクタ 17"/>
                      <wp:cNvGraphicFramePr/>
                      <a:graphic xmlns:a="http://schemas.openxmlformats.org/drawingml/2006/main">
                        <a:graphicData uri="http://schemas.microsoft.com/office/word/2010/wordprocessingShape">
                          <wps:wsp>
                            <wps:cNvCnPr/>
                            <wps:spPr>
                              <a:xfrm>
                                <a:off x="0" y="0"/>
                                <a:ext cx="9667875" cy="54102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7" o:spid="_x0000_s1026" style="position:absolute;left:0;text-align:lef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pt,56.2pt" to="754.15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" strokecolor="windowText" strokeweight="1pt"/>
                  </w:pict>
                </mc:Fallback>
              </mc:AlternateContent>
            </w:r>
            <w:r w:rsidR="005A69E7" w:rsidRPr="004D2199">
              <w:rPr>
                <w:rFonts w:ascii="ＭＳ Ｐゴシック" w:eastAsia="ＭＳ Ｐゴシック" w:hAnsi="ＭＳ Ｐゴシック" w:cs="MS-Mincho" w:hint="eastAsia"/>
                <w:kern w:val="0"/>
                <w:sz w:val="24"/>
                <w:szCs w:val="24"/>
              </w:rPr>
              <w:t>1</w:t>
            </w:r>
            <w:r w:rsidR="005A69E7">
              <w:rPr>
                <w:rFonts w:ascii="ＭＳ Ｐゴシック" w:eastAsia="ＭＳ Ｐゴシック" w:hAnsi="ＭＳ Ｐゴシック" w:cs="MS-Mincho" w:hint="eastAsia"/>
                <w:kern w:val="0"/>
                <w:sz w:val="24"/>
                <w:szCs w:val="24"/>
              </w:rPr>
              <w:t>9</w:t>
            </w:r>
          </w:p>
        </w:tc>
        <w:tc>
          <w:tcPr>
            <w:tcW w:w="2268" w:type="dxa"/>
            <w:shd w:val="clear" w:color="auto" w:fill="A6A6A6" w:themeFill="background1" w:themeFillShade="A6"/>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看護必要度評価加算等</w:t>
            </w:r>
          </w:p>
        </w:tc>
        <w:tc>
          <w:tcPr>
            <w:tcW w:w="10341" w:type="dxa"/>
            <w:shd w:val="clear" w:color="auto" w:fill="A6A6A6" w:themeFill="background1" w:themeFillShade="A6"/>
          </w:tcPr>
          <w:p w:rsidR="005A69E7" w:rsidRPr="009922A6" w:rsidRDefault="005A69E7" w:rsidP="00D40899">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被災地の医療機関において、７対１、１０対１入院基本料の一般病棟看護必要度評価加算及び急性期看護補助体制加算の重症度・看護必要度について患者数が</w:t>
            </w:r>
            <w:r w:rsidR="002E59C1">
              <w:rPr>
                <w:rFonts w:ascii="ＭＳ 明朝" w:hAnsi="ＭＳ 明朝" w:cs="MS-Mincho" w:hint="eastAsia"/>
                <w:kern w:val="0"/>
                <w:sz w:val="22"/>
                <w:szCs w:val="24"/>
              </w:rPr>
              <w:t>基準を満たさない場合でも、特例的に従来の入院基本料等を算定する。（</w:t>
            </w:r>
            <w:r w:rsidRPr="009922A6">
              <w:rPr>
                <w:rFonts w:ascii="ＭＳ 明朝" w:hAnsi="ＭＳ 明朝" w:cs="MS-Mincho" w:hint="eastAsia"/>
                <w:kern w:val="0"/>
                <w:sz w:val="22"/>
                <w:szCs w:val="24"/>
              </w:rPr>
              <w:t>平成23年4月8</w:t>
            </w:r>
            <w:r w:rsidR="002E59C1">
              <w:rPr>
                <w:rFonts w:ascii="ＭＳ 明朝" w:hAnsi="ＭＳ 明朝" w:cs="MS-Mincho" w:hint="eastAsia"/>
                <w:kern w:val="0"/>
                <w:sz w:val="22"/>
                <w:szCs w:val="24"/>
              </w:rPr>
              <w:t>日付け事務連絡）（</w:t>
            </w:r>
            <w:r w:rsidRPr="009922A6">
              <w:rPr>
                <w:rFonts w:ascii="ＭＳ 明朝" w:hAnsi="ＭＳ 明朝" w:cs="MS-Mincho" w:hint="eastAsia"/>
                <w:kern w:val="0"/>
                <w:sz w:val="22"/>
                <w:szCs w:val="24"/>
              </w:rPr>
              <w:t>平成23年4月20</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8318B7"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9A5D54">
              <w:rPr>
                <w:rFonts w:ascii="ＭＳ Ｐゴシック" w:eastAsia="ＭＳ Ｐゴシック" w:hAnsi="ＭＳ Ｐゴシック" w:cs="MS-Mincho" w:hint="eastAsia"/>
                <w:kern w:val="0"/>
                <w:sz w:val="22"/>
                <w:szCs w:val="24"/>
              </w:rPr>
              <w:t>2</w:t>
            </w:r>
            <w:r w:rsidR="003D0442">
              <w:rPr>
                <w:rFonts w:ascii="ＭＳ Ｐゴシック" w:eastAsia="ＭＳ Ｐゴシック" w:hAnsi="ＭＳ Ｐゴシック" w:cs="MS-Mincho" w:hint="eastAsia"/>
                <w:kern w:val="0"/>
                <w:sz w:val="22"/>
                <w:szCs w:val="24"/>
              </w:rPr>
              <w:t>,</w:t>
            </w:r>
            <w:r>
              <w:rPr>
                <w:rFonts w:ascii="ＭＳ Ｐゴシック" w:eastAsia="ＭＳ Ｐゴシック" w:hAnsi="ＭＳ Ｐゴシック" w:cs="MS-Mincho" w:hint="eastAsia"/>
                <w:kern w:val="0"/>
                <w:sz w:val="22"/>
                <w:szCs w:val="24"/>
              </w:rPr>
              <w:t>3</w:t>
            </w:r>
            <w:r w:rsidR="003D0442">
              <w:rPr>
                <w:rFonts w:ascii="ＭＳ Ｐゴシック" w:eastAsia="ＭＳ Ｐゴシック" w:hAnsi="ＭＳ Ｐゴシック" w:cs="MS-Mincho" w:hint="eastAsia"/>
                <w:kern w:val="0"/>
                <w:sz w:val="22"/>
                <w:szCs w:val="24"/>
              </w:rPr>
              <w:t>,</w:t>
            </w:r>
            <w:r w:rsidR="00D220F0">
              <w:rPr>
                <w:rFonts w:ascii="ＭＳ Ｐゴシック" w:eastAsia="ＭＳ Ｐゴシック" w:hAnsi="ＭＳ Ｐゴシック" w:cs="MS-Mincho" w:hint="eastAsia"/>
                <w:kern w:val="0"/>
                <w:sz w:val="22"/>
                <w:szCs w:val="24"/>
              </w:rPr>
              <w:t>10</w:t>
            </w:r>
            <w:r w:rsidR="003D0442">
              <w:rPr>
                <w:rFonts w:ascii="ＭＳ Ｐゴシック" w:eastAsia="ＭＳ Ｐゴシック" w:hAnsi="ＭＳ Ｐゴシック" w:cs="MS-Mincho" w:hint="eastAsia"/>
                <w:kern w:val="0"/>
                <w:sz w:val="22"/>
                <w:szCs w:val="24"/>
              </w:rPr>
              <w:t>,11</w:t>
            </w:r>
          </w:p>
          <w:p w:rsidR="00365598"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w:t>
            </w:r>
            <w:r w:rsidR="001729A9">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4</w:t>
            </w:r>
            <w:r w:rsidR="003D0442">
              <w:rPr>
                <w:rFonts w:ascii="ＭＳ Ｐゴシック" w:eastAsia="ＭＳ Ｐゴシック" w:hAnsi="ＭＳ Ｐゴシック" w:cs="MS-Mincho" w:hint="eastAsia"/>
                <w:kern w:val="0"/>
                <w:sz w:val="22"/>
                <w:szCs w:val="24"/>
              </w:rPr>
              <w:t>,</w:t>
            </w:r>
            <w:r w:rsidR="00D220F0">
              <w:rPr>
                <w:rFonts w:ascii="ＭＳ Ｐゴシック" w:eastAsia="ＭＳ Ｐゴシック" w:hAnsi="ＭＳ Ｐゴシック" w:cs="MS-Mincho" w:hint="eastAsia"/>
                <w:kern w:val="0"/>
                <w:sz w:val="22"/>
                <w:szCs w:val="24"/>
              </w:rPr>
              <w:t>10</w:t>
            </w:r>
            <w:r w:rsidR="003D0442">
              <w:rPr>
                <w:rFonts w:ascii="ＭＳ Ｐゴシック" w:eastAsia="ＭＳ Ｐゴシック" w:hAnsi="ＭＳ Ｐゴシック" w:cs="MS-Mincho" w:hint="eastAsia"/>
                <w:kern w:val="0"/>
                <w:sz w:val="22"/>
                <w:szCs w:val="24"/>
              </w:rPr>
              <w:t>,11</w:t>
            </w:r>
            <w:r w:rsidR="008318B7">
              <w:rPr>
                <w:rFonts w:ascii="ＭＳ Ｐゴシック" w:eastAsia="ＭＳ Ｐゴシック" w:hAnsi="ＭＳ Ｐゴシック" w:cs="MS-Mincho" w:hint="eastAsia"/>
                <w:kern w:val="0"/>
                <w:sz w:val="22"/>
                <w:szCs w:val="24"/>
              </w:rPr>
              <w:t>）</w:t>
            </w:r>
          </w:p>
          <w:p w:rsidR="009852FC" w:rsidRPr="003D0442" w:rsidRDefault="009852FC" w:rsidP="00580308">
            <w:pPr>
              <w:widowControl/>
              <w:adjustRightInd w:val="0"/>
              <w:snapToGrid w:val="0"/>
              <w:jc w:val="left"/>
              <w:rPr>
                <w:rFonts w:ascii="ＭＳ Ｐゴシック" w:eastAsia="ＭＳ Ｐゴシック" w:hAnsi="ＭＳ Ｐゴシック" w:cs="MS-Mincho"/>
                <w:kern w:val="0"/>
                <w:sz w:val="22"/>
                <w:szCs w:val="24"/>
              </w:rPr>
            </w:pPr>
          </w:p>
        </w:tc>
      </w:tr>
      <w:tr w:rsidR="00365598" w:rsidRPr="004D2199" w:rsidTr="000423F9">
        <w:tc>
          <w:tcPr>
            <w:tcW w:w="532" w:type="dxa"/>
            <w:shd w:val="clear" w:color="auto" w:fill="A6A6A6" w:themeFill="background1" w:themeFillShade="A6"/>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20</w:t>
            </w:r>
          </w:p>
        </w:tc>
        <w:tc>
          <w:tcPr>
            <w:tcW w:w="2268" w:type="dxa"/>
            <w:shd w:val="clear" w:color="auto" w:fill="A6A6A6" w:themeFill="background1" w:themeFillShade="A6"/>
          </w:tcPr>
          <w:p w:rsidR="005A69E7" w:rsidRPr="004D2199"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透析に関する他医療機関受診</w:t>
            </w:r>
          </w:p>
        </w:tc>
        <w:tc>
          <w:tcPr>
            <w:tcW w:w="10341" w:type="dxa"/>
            <w:shd w:val="clear" w:color="auto" w:fill="A6A6A6" w:themeFill="background1" w:themeFillShade="A6"/>
          </w:tcPr>
          <w:p w:rsidR="00365598" w:rsidRPr="009922A6" w:rsidRDefault="00827A80" w:rsidP="00827A80">
            <w:pPr>
              <w:overflowPunct w:val="0"/>
              <w:adjustRightInd w:val="0"/>
              <w:snapToGrid w:val="0"/>
              <w:jc w:val="left"/>
              <w:textAlignment w:val="baseline"/>
              <w:rPr>
                <w:rFonts w:ascii="ＭＳ 明朝" w:hAnsi="ＭＳ 明朝" w:cs="MS-Mincho"/>
                <w:kern w:val="0"/>
                <w:sz w:val="22"/>
                <w:szCs w:val="24"/>
              </w:rPr>
            </w:pPr>
            <w:r>
              <w:rPr>
                <w:rFonts w:ascii="ＭＳ 明朝" w:hAnsi="ＭＳ 明朝" w:cs="MS-Mincho" w:hint="eastAsia"/>
                <w:kern w:val="0"/>
                <w:sz w:val="22"/>
                <w:szCs w:val="24"/>
              </w:rPr>
              <w:t>被災地の医療機関から慢性透析患者を受け入れた</w:t>
            </w:r>
            <w:r w:rsidRPr="009922A6">
              <w:rPr>
                <w:rFonts w:ascii="ＭＳ 明朝" w:hAnsi="ＭＳ 明朝" w:cs="MS-Mincho" w:hint="eastAsia"/>
                <w:kern w:val="0"/>
                <w:sz w:val="22"/>
                <w:szCs w:val="24"/>
              </w:rPr>
              <w:t>場合</w:t>
            </w:r>
            <w:r>
              <w:rPr>
                <w:rFonts w:ascii="ＭＳ 明朝" w:hAnsi="ＭＳ 明朝" w:cs="MS-Mincho" w:hint="eastAsia"/>
                <w:kern w:val="0"/>
                <w:sz w:val="22"/>
                <w:szCs w:val="24"/>
              </w:rPr>
              <w:t>・</w:t>
            </w:r>
            <w:r w:rsidR="002E59C1" w:rsidRPr="009922A6">
              <w:rPr>
                <w:rFonts w:ascii="ＭＳ 明朝" w:hAnsi="ＭＳ 明朝" w:cs="MS-Mincho" w:hint="eastAsia"/>
                <w:kern w:val="0"/>
                <w:sz w:val="22"/>
                <w:szCs w:val="24"/>
              </w:rPr>
              <w:t>被災により透析設備が使用不可能となった</w:t>
            </w:r>
            <w:r w:rsidR="005A69E7" w:rsidRPr="009922A6">
              <w:rPr>
                <w:rFonts w:ascii="ＭＳ 明朝" w:hAnsi="ＭＳ 明朝" w:cs="MS-Mincho" w:hint="eastAsia"/>
                <w:kern w:val="0"/>
                <w:sz w:val="22"/>
                <w:szCs w:val="24"/>
              </w:rPr>
              <w:t>場合に、特例的に、</w:t>
            </w:r>
            <w:r w:rsidR="002E59C1">
              <w:rPr>
                <w:rFonts w:ascii="ＭＳ 明朝" w:hAnsi="ＭＳ 明朝" w:cs="MS-Mincho" w:hint="eastAsia"/>
                <w:kern w:val="0"/>
                <w:sz w:val="22"/>
                <w:szCs w:val="24"/>
              </w:rPr>
              <w:t>当該被災地の医療機関において</w:t>
            </w:r>
            <w:r w:rsidR="005A69E7" w:rsidRPr="009922A6">
              <w:rPr>
                <w:rFonts w:ascii="ＭＳ 明朝" w:hAnsi="ＭＳ 明朝" w:cs="MS-Mincho" w:hint="eastAsia"/>
                <w:kern w:val="0"/>
                <w:sz w:val="22"/>
                <w:szCs w:val="24"/>
              </w:rPr>
              <w:t>透析を目的とした他医療機関受診の際の入院基本料等の減額を行わない。</w:t>
            </w:r>
            <w:r w:rsidR="002E59C1">
              <w:rPr>
                <w:rFonts w:ascii="ＭＳ 明朝" w:hAnsi="ＭＳ 明朝" w:cs="MS-Mincho" w:hint="eastAsia"/>
                <w:kern w:val="0"/>
                <w:sz w:val="22"/>
                <w:szCs w:val="24"/>
              </w:rPr>
              <w:t>（</w:t>
            </w:r>
            <w:r w:rsidR="005A69E7" w:rsidRPr="009922A6">
              <w:rPr>
                <w:rFonts w:ascii="ＭＳ 明朝" w:hAnsi="ＭＳ 明朝" w:cs="MS-Mincho" w:hint="eastAsia"/>
                <w:kern w:val="0"/>
                <w:sz w:val="22"/>
                <w:szCs w:val="24"/>
              </w:rPr>
              <w:t>平成23年4月8</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365598" w:rsidRPr="00574A5B"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6</w:t>
            </w:r>
          </w:p>
        </w:tc>
      </w:tr>
      <w:tr w:rsidR="00365598" w:rsidRPr="004D2199" w:rsidTr="000423F9">
        <w:tc>
          <w:tcPr>
            <w:tcW w:w="532" w:type="dxa"/>
            <w:shd w:val="clear" w:color="auto" w:fill="A6A6A6" w:themeFill="background1" w:themeFillShade="A6"/>
          </w:tcPr>
          <w:p w:rsidR="005A69E7" w:rsidRPr="004D2199" w:rsidRDefault="007B1D15"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w:lastRenderedPageBreak/>
              <mc:AlternateContent>
                <mc:Choice Requires="wps">
                  <w:drawing>
                    <wp:anchor distT="0" distB="0" distL="114300" distR="114300" simplePos="0" relativeHeight="251692032" behindDoc="0" locked="0" layoutInCell="1" allowOverlap="1" wp14:anchorId="1699AE98" wp14:editId="20CBBCB0">
                      <wp:simplePos x="0" y="0"/>
                      <wp:positionH relativeFrom="column">
                        <wp:posOffset>-90170</wp:posOffset>
                      </wp:positionH>
                      <wp:positionV relativeFrom="paragraph">
                        <wp:posOffset>3810</wp:posOffset>
                      </wp:positionV>
                      <wp:extent cx="9667875" cy="541020"/>
                      <wp:effectExtent l="0" t="0" r="28575" b="30480"/>
                      <wp:wrapNone/>
                      <wp:docPr id="18" name="直線コネクタ 18"/>
                      <wp:cNvGraphicFramePr/>
                      <a:graphic xmlns:a="http://schemas.openxmlformats.org/drawingml/2006/main">
                        <a:graphicData uri="http://schemas.microsoft.com/office/word/2010/wordprocessingShape">
                          <wps:wsp>
                            <wps:cNvCnPr/>
                            <wps:spPr>
                              <a:xfrm>
                                <a:off x="0" y="0"/>
                                <a:ext cx="9667875" cy="54102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8"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pt,.3pt" to="754.1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" strokecolor="windowText" strokeweight="1pt"/>
                  </w:pict>
                </mc:Fallback>
              </mc:AlternateContent>
            </w:r>
            <w:r w:rsidR="005A69E7">
              <w:rPr>
                <w:rFonts w:ascii="ＭＳ Ｐゴシック" w:eastAsia="ＭＳ Ｐゴシック" w:hAnsi="ＭＳ Ｐゴシック" w:cs="MS-Mincho" w:hint="eastAsia"/>
                <w:kern w:val="0"/>
                <w:sz w:val="24"/>
                <w:szCs w:val="24"/>
              </w:rPr>
              <w:t>21</w:t>
            </w:r>
          </w:p>
        </w:tc>
        <w:tc>
          <w:tcPr>
            <w:tcW w:w="2268" w:type="dxa"/>
            <w:shd w:val="clear" w:color="auto" w:fill="A6A6A6" w:themeFill="background1" w:themeFillShade="A6"/>
          </w:tcPr>
          <w:p w:rsidR="005A69E7" w:rsidRPr="004D2199" w:rsidRDefault="005A69E7" w:rsidP="008468BB">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平均入院患者数</w:t>
            </w:r>
          </w:p>
        </w:tc>
        <w:tc>
          <w:tcPr>
            <w:tcW w:w="10341" w:type="dxa"/>
            <w:shd w:val="clear" w:color="auto" w:fill="A6A6A6" w:themeFill="background1" w:themeFillShade="A6"/>
          </w:tcPr>
          <w:p w:rsidR="005A69E7" w:rsidRPr="009922A6" w:rsidRDefault="005A69E7" w:rsidP="00D40899">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被災地の医療機関において、震災後に看護師等及び入院患者数が大幅に減少している場合に、震災後の入院患者数の平均をもって平均入院患者数とすることができる。</w:t>
            </w:r>
            <w:r w:rsidR="002E59C1">
              <w:rPr>
                <w:rFonts w:ascii="ＭＳ 明朝" w:hAnsi="ＭＳ 明朝" w:cs="MS-Mincho" w:hint="eastAsia"/>
                <w:kern w:val="0"/>
                <w:sz w:val="22"/>
                <w:szCs w:val="24"/>
              </w:rPr>
              <w:t>（</w:t>
            </w:r>
            <w:r w:rsidRPr="009922A6">
              <w:rPr>
                <w:rFonts w:ascii="ＭＳ 明朝" w:hAnsi="ＭＳ 明朝" w:cs="MS-Mincho" w:hint="eastAsia"/>
                <w:kern w:val="0"/>
                <w:sz w:val="22"/>
                <w:szCs w:val="24"/>
              </w:rPr>
              <w:t>平成23年9月6</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076882" w:rsidRDefault="00B7160C"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w:t>
            </w:r>
            <w:r w:rsidR="00580308">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444009">
              <w:rPr>
                <w:rFonts w:ascii="ＭＳ Ｐゴシック" w:eastAsia="ＭＳ Ｐゴシック" w:hAnsi="ＭＳ Ｐゴシック" w:cs="MS-Mincho" w:hint="eastAsia"/>
                <w:kern w:val="0"/>
                <w:sz w:val="22"/>
                <w:szCs w:val="24"/>
              </w:rPr>
              <w:t>2</w:t>
            </w:r>
            <w:r w:rsidR="008318B7">
              <w:rPr>
                <w:rFonts w:ascii="ＭＳ Ｐゴシック" w:eastAsia="ＭＳ Ｐゴシック" w:hAnsi="ＭＳ Ｐゴシック" w:cs="MS-Mincho" w:hint="eastAsia"/>
                <w:kern w:val="0"/>
                <w:sz w:val="22"/>
                <w:szCs w:val="24"/>
              </w:rPr>
              <w:t>、</w:t>
            </w:r>
            <w:r w:rsidR="00D220F0">
              <w:rPr>
                <w:rFonts w:ascii="ＭＳ Ｐゴシック" w:eastAsia="ＭＳ Ｐゴシック" w:hAnsi="ＭＳ Ｐゴシック" w:cs="MS-Mincho" w:hint="eastAsia"/>
                <w:kern w:val="0"/>
                <w:sz w:val="22"/>
                <w:szCs w:val="24"/>
              </w:rPr>
              <w:t>10</w:t>
            </w:r>
          </w:p>
          <w:p w:rsidR="00B7160C" w:rsidRPr="00574A5B" w:rsidRDefault="00076882"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（有床診療所は</w:t>
            </w:r>
            <w:r w:rsidR="001729A9">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580308">
              <w:rPr>
                <w:rFonts w:ascii="ＭＳ Ｐゴシック" w:eastAsia="ＭＳ Ｐゴシック" w:hAnsi="ＭＳ Ｐゴシック" w:cs="MS-Mincho" w:hint="eastAsia"/>
                <w:kern w:val="0"/>
                <w:sz w:val="22"/>
                <w:szCs w:val="24"/>
              </w:rPr>
              <w:t>4</w:t>
            </w:r>
            <w:r w:rsidR="008318B7">
              <w:rPr>
                <w:rFonts w:ascii="ＭＳ Ｐゴシック" w:eastAsia="ＭＳ Ｐゴシック" w:hAnsi="ＭＳ Ｐゴシック" w:cs="MS-Mincho" w:hint="eastAsia"/>
                <w:kern w:val="0"/>
                <w:sz w:val="22"/>
                <w:szCs w:val="24"/>
              </w:rPr>
              <w:t>、</w:t>
            </w:r>
            <w:r w:rsidR="00D220F0">
              <w:rPr>
                <w:rFonts w:ascii="ＭＳ Ｐゴシック" w:eastAsia="ＭＳ Ｐゴシック" w:hAnsi="ＭＳ Ｐゴシック" w:cs="MS-Mincho" w:hint="eastAsia"/>
                <w:kern w:val="0"/>
                <w:sz w:val="22"/>
                <w:szCs w:val="24"/>
              </w:rPr>
              <w:t>10</w:t>
            </w:r>
            <w:r>
              <w:rPr>
                <w:rFonts w:ascii="ＭＳ Ｐゴシック" w:eastAsia="ＭＳ Ｐゴシック" w:hAnsi="ＭＳ Ｐゴシック" w:cs="MS-Mincho" w:hint="eastAsia"/>
                <w:kern w:val="0"/>
                <w:sz w:val="22"/>
                <w:szCs w:val="24"/>
              </w:rPr>
              <w:t>）</w:t>
            </w:r>
          </w:p>
        </w:tc>
      </w:tr>
      <w:tr w:rsidR="00365598" w:rsidRPr="004D2199" w:rsidTr="000423F9">
        <w:tc>
          <w:tcPr>
            <w:tcW w:w="532" w:type="dxa"/>
            <w:shd w:val="clear" w:color="auto" w:fill="A6A6A6" w:themeFill="background1" w:themeFillShade="A6"/>
          </w:tcPr>
          <w:p w:rsidR="005A69E7" w:rsidRPr="004D2199" w:rsidRDefault="007B1D15"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94080" behindDoc="0" locked="0" layoutInCell="1" allowOverlap="1" wp14:anchorId="7B3A5118" wp14:editId="0746052D">
                      <wp:simplePos x="0" y="0"/>
                      <wp:positionH relativeFrom="column">
                        <wp:posOffset>-90170</wp:posOffset>
                      </wp:positionH>
                      <wp:positionV relativeFrom="paragraph">
                        <wp:posOffset>-10160</wp:posOffset>
                      </wp:positionV>
                      <wp:extent cx="9667875" cy="541020"/>
                      <wp:effectExtent l="0" t="0" r="28575" b="30480"/>
                      <wp:wrapNone/>
                      <wp:docPr id="19" name="直線コネクタ 19"/>
                      <wp:cNvGraphicFramePr/>
                      <a:graphic xmlns:a="http://schemas.openxmlformats.org/drawingml/2006/main">
                        <a:graphicData uri="http://schemas.microsoft.com/office/word/2010/wordprocessingShape">
                          <wps:wsp>
                            <wps:cNvCnPr/>
                            <wps:spPr>
                              <a:xfrm>
                                <a:off x="0" y="0"/>
                                <a:ext cx="9667875" cy="54102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9" o:spid="_x0000_s1026" style="position:absolute;left:0;text-align:lef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pt,-.8pt" to="754.1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" strokecolor="windowText" strokeweight="1pt"/>
                  </w:pict>
                </mc:Fallback>
              </mc:AlternateContent>
            </w:r>
            <w:r w:rsidR="005A69E7">
              <w:rPr>
                <w:rFonts w:ascii="ＭＳ Ｐゴシック" w:eastAsia="ＭＳ Ｐゴシック" w:hAnsi="ＭＳ Ｐゴシック" w:cs="MS-Mincho" w:hint="eastAsia"/>
                <w:kern w:val="0"/>
                <w:sz w:val="24"/>
                <w:szCs w:val="24"/>
              </w:rPr>
              <w:t>22</w:t>
            </w:r>
          </w:p>
        </w:tc>
        <w:tc>
          <w:tcPr>
            <w:tcW w:w="2268" w:type="dxa"/>
            <w:shd w:val="clear" w:color="auto" w:fill="A6A6A6" w:themeFill="background1" w:themeFillShade="A6"/>
          </w:tcPr>
          <w:p w:rsidR="005A69E7"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外来機能の閉鎖</w:t>
            </w:r>
          </w:p>
          <w:p w:rsidR="005A69E7" w:rsidRPr="004D2199" w:rsidRDefault="005A69E7" w:rsidP="008468BB">
            <w:pPr>
              <w:overflowPunct w:val="0"/>
              <w:adjustRightInd w:val="0"/>
              <w:snapToGrid w:val="0"/>
              <w:ind w:left="240" w:hangingChars="100" w:hanging="240"/>
              <w:jc w:val="left"/>
              <w:textAlignment w:val="baseline"/>
              <w:rPr>
                <w:rFonts w:ascii="ＭＳ Ｐゴシック" w:eastAsia="ＭＳ Ｐゴシック" w:hAnsi="ＭＳ Ｐゴシック" w:cs="MS-Mincho"/>
                <w:kern w:val="0"/>
                <w:sz w:val="24"/>
                <w:szCs w:val="24"/>
              </w:rPr>
            </w:pPr>
          </w:p>
        </w:tc>
        <w:tc>
          <w:tcPr>
            <w:tcW w:w="10341" w:type="dxa"/>
            <w:shd w:val="clear" w:color="auto" w:fill="A6A6A6" w:themeFill="background1" w:themeFillShade="A6"/>
          </w:tcPr>
          <w:p w:rsidR="005A69E7" w:rsidRPr="009922A6" w:rsidRDefault="005A69E7" w:rsidP="002E59C1">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入院診療や在宅医療を行う保険医療機関において、医師が不足している場合や、周囲に入院診療を行う保険医療機関が不足している場合等には、外来機能を閉鎖しても</w:t>
            </w:r>
            <w:r w:rsidR="002E59C1">
              <w:rPr>
                <w:rFonts w:ascii="ＭＳ 明朝" w:hAnsi="ＭＳ 明朝" w:cs="MS-Mincho" w:hint="eastAsia"/>
                <w:kern w:val="0"/>
                <w:sz w:val="22"/>
                <w:szCs w:val="24"/>
              </w:rPr>
              <w:t>良い</w:t>
            </w:r>
            <w:r w:rsidRPr="009922A6">
              <w:rPr>
                <w:rFonts w:ascii="ＭＳ 明朝" w:hAnsi="ＭＳ 明朝" w:cs="MS-Mincho" w:hint="eastAsia"/>
                <w:kern w:val="0"/>
                <w:sz w:val="22"/>
                <w:szCs w:val="24"/>
              </w:rPr>
              <w:t>こととする。</w:t>
            </w:r>
            <w:r w:rsidR="002E59C1">
              <w:rPr>
                <w:rFonts w:ascii="ＭＳ 明朝" w:hAnsi="ＭＳ 明朝" w:cs="MS-Mincho" w:hint="eastAsia"/>
                <w:kern w:val="0"/>
                <w:sz w:val="22"/>
                <w:szCs w:val="24"/>
              </w:rPr>
              <w:t>（</w:t>
            </w:r>
            <w:r w:rsidRPr="009922A6">
              <w:rPr>
                <w:rFonts w:ascii="ＭＳ 明朝" w:hAnsi="ＭＳ 明朝" w:cs="MS-Mincho" w:hint="eastAsia"/>
                <w:kern w:val="0"/>
                <w:sz w:val="22"/>
                <w:szCs w:val="24"/>
              </w:rPr>
              <w:t>平成23年9月6</w:t>
            </w:r>
            <w:r w:rsidR="002E59C1">
              <w:rPr>
                <w:rFonts w:ascii="ＭＳ 明朝" w:hAnsi="ＭＳ 明朝" w:cs="MS-Mincho" w:hint="eastAsia"/>
                <w:kern w:val="0"/>
                <w:sz w:val="22"/>
                <w:szCs w:val="24"/>
              </w:rPr>
              <w:t>日付け事務連絡）</w:t>
            </w:r>
          </w:p>
        </w:tc>
        <w:tc>
          <w:tcPr>
            <w:tcW w:w="2126" w:type="dxa"/>
            <w:shd w:val="clear" w:color="auto" w:fill="A6A6A6" w:themeFill="background1" w:themeFillShade="A6"/>
          </w:tcPr>
          <w:p w:rsidR="001E51A0" w:rsidRPr="00574A5B" w:rsidRDefault="001729A9" w:rsidP="00F95B24">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sidR="00F95B24">
              <w:rPr>
                <w:rFonts w:ascii="ＭＳ Ｐゴシック" w:eastAsia="ＭＳ Ｐゴシック" w:hAnsi="ＭＳ Ｐゴシック" w:cs="MS-Mincho" w:hint="eastAsia"/>
                <w:kern w:val="0"/>
                <w:sz w:val="22"/>
                <w:szCs w:val="24"/>
              </w:rPr>
              <w:t>12</w:t>
            </w:r>
          </w:p>
        </w:tc>
      </w:tr>
      <w:tr w:rsidR="00365598" w:rsidRPr="004D2199" w:rsidTr="0041229B">
        <w:tc>
          <w:tcPr>
            <w:tcW w:w="532" w:type="dxa"/>
            <w:shd w:val="clear" w:color="auto" w:fill="A6A6A6" w:themeFill="background1" w:themeFillShade="A6"/>
          </w:tcPr>
          <w:p w:rsidR="005A69E7" w:rsidRPr="004D2199" w:rsidRDefault="0041229B"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706368" behindDoc="0" locked="0" layoutInCell="1" allowOverlap="1" wp14:anchorId="47FE2486" wp14:editId="7BCBF3FB">
                      <wp:simplePos x="0" y="0"/>
                      <wp:positionH relativeFrom="column">
                        <wp:posOffset>-88265</wp:posOffset>
                      </wp:positionH>
                      <wp:positionV relativeFrom="paragraph">
                        <wp:posOffset>-8255</wp:posOffset>
                      </wp:positionV>
                      <wp:extent cx="9667875" cy="541020"/>
                      <wp:effectExtent l="0" t="0" r="28575" b="30480"/>
                      <wp:wrapNone/>
                      <wp:docPr id="24" name="直線コネクタ 24"/>
                      <wp:cNvGraphicFramePr/>
                      <a:graphic xmlns:a="http://schemas.openxmlformats.org/drawingml/2006/main">
                        <a:graphicData uri="http://schemas.microsoft.com/office/word/2010/wordprocessingShape">
                          <wps:wsp>
                            <wps:cNvCnPr/>
                            <wps:spPr>
                              <a:xfrm>
                                <a:off x="0" y="0"/>
                                <a:ext cx="9667875" cy="54102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24" o:spid="_x0000_s1026" style="position:absolute;left:0;text-align:lef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5pt,-.65pt" to="754.3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" strokecolor="windowText" strokeweight="1pt"/>
                  </w:pict>
                </mc:Fallback>
              </mc:AlternateContent>
            </w:r>
            <w:r w:rsidR="005A69E7" w:rsidRPr="004D2199">
              <w:rPr>
                <w:rFonts w:ascii="ＭＳ Ｐゴシック" w:eastAsia="ＭＳ Ｐゴシック" w:hAnsi="ＭＳ Ｐゴシック" w:cs="MS-Mincho" w:hint="eastAsia"/>
                <w:kern w:val="0"/>
                <w:sz w:val="24"/>
                <w:szCs w:val="24"/>
              </w:rPr>
              <w:t>2</w:t>
            </w:r>
            <w:r w:rsidR="005A69E7">
              <w:rPr>
                <w:rFonts w:ascii="ＭＳ Ｐゴシック" w:eastAsia="ＭＳ Ｐゴシック" w:hAnsi="ＭＳ Ｐゴシック" w:cs="MS-Mincho" w:hint="eastAsia"/>
                <w:kern w:val="0"/>
                <w:sz w:val="24"/>
                <w:szCs w:val="24"/>
              </w:rPr>
              <w:t>3</w:t>
            </w:r>
          </w:p>
        </w:tc>
        <w:tc>
          <w:tcPr>
            <w:tcW w:w="2268" w:type="dxa"/>
            <w:shd w:val="clear" w:color="auto" w:fill="A6A6A6" w:themeFill="background1" w:themeFillShade="A6"/>
          </w:tcPr>
          <w:p w:rsidR="005A69E7" w:rsidRDefault="005A69E7"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在宅医療・訪問看護</w:t>
            </w:r>
            <w:r>
              <w:rPr>
                <w:rFonts w:ascii="ＭＳ Ｐゴシック" w:eastAsia="ＭＳ Ｐゴシック" w:hAnsi="ＭＳ Ｐゴシック" w:cs="MS-Mincho" w:hint="eastAsia"/>
                <w:kern w:val="0"/>
                <w:sz w:val="24"/>
                <w:szCs w:val="24"/>
              </w:rPr>
              <w:t>の回数制限</w:t>
            </w:r>
          </w:p>
          <w:p w:rsidR="005A69E7" w:rsidRPr="004D2199" w:rsidRDefault="005A69E7" w:rsidP="008468BB">
            <w:pPr>
              <w:overflowPunct w:val="0"/>
              <w:adjustRightInd w:val="0"/>
              <w:snapToGrid w:val="0"/>
              <w:ind w:left="240" w:hangingChars="100" w:hanging="240"/>
              <w:jc w:val="left"/>
              <w:textAlignment w:val="baseline"/>
              <w:rPr>
                <w:rFonts w:ascii="ＭＳ Ｐゴシック" w:eastAsia="ＭＳ Ｐゴシック" w:hAnsi="ＭＳ Ｐゴシック" w:cs="MS-Mincho"/>
                <w:kern w:val="0"/>
                <w:sz w:val="24"/>
                <w:szCs w:val="24"/>
              </w:rPr>
            </w:pPr>
          </w:p>
        </w:tc>
        <w:tc>
          <w:tcPr>
            <w:tcW w:w="10341" w:type="dxa"/>
            <w:shd w:val="clear" w:color="auto" w:fill="A6A6A6" w:themeFill="background1" w:themeFillShade="A6"/>
          </w:tcPr>
          <w:p w:rsidR="005A69E7" w:rsidRPr="009922A6" w:rsidRDefault="005A69E7" w:rsidP="002E59C1">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在宅患者訪問診療料や在宅患者訪問看護・指導料、訪問看護基本療養費について、入院可能な病床の不足によりやむを</w:t>
            </w:r>
            <w:r w:rsidR="002E59C1">
              <w:rPr>
                <w:rFonts w:ascii="ＭＳ 明朝" w:hAnsi="ＭＳ 明朝" w:cs="MS-Mincho" w:hint="eastAsia"/>
                <w:kern w:val="0"/>
                <w:sz w:val="22"/>
                <w:szCs w:val="24"/>
              </w:rPr>
              <w:t>得</w:t>
            </w:r>
            <w:r w:rsidRPr="009922A6">
              <w:rPr>
                <w:rFonts w:ascii="ＭＳ 明朝" w:hAnsi="ＭＳ 明朝" w:cs="MS-Mincho" w:hint="eastAsia"/>
                <w:kern w:val="0"/>
                <w:sz w:val="22"/>
                <w:szCs w:val="24"/>
              </w:rPr>
              <w:t>ない場合には、週３回を超えて算定できることとする。（平成23年9月6日付け事務連絡）</w:t>
            </w:r>
          </w:p>
        </w:tc>
        <w:tc>
          <w:tcPr>
            <w:tcW w:w="2126" w:type="dxa"/>
            <w:shd w:val="clear" w:color="auto" w:fill="A6A6A6" w:themeFill="background1" w:themeFillShade="A6"/>
          </w:tcPr>
          <w:p w:rsidR="00365598" w:rsidRPr="00574A5B"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7</w:t>
            </w:r>
          </w:p>
        </w:tc>
      </w:tr>
      <w:tr w:rsidR="00365598" w:rsidRPr="004D2199" w:rsidTr="000423F9">
        <w:tc>
          <w:tcPr>
            <w:tcW w:w="532" w:type="dxa"/>
            <w:shd w:val="clear" w:color="auto" w:fill="A6A6A6" w:themeFill="background1" w:themeFillShade="A6"/>
          </w:tcPr>
          <w:p w:rsidR="00365598" w:rsidRPr="004D2199" w:rsidRDefault="007B1D15"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98176" behindDoc="0" locked="0" layoutInCell="1" allowOverlap="1" wp14:anchorId="1A04FA92" wp14:editId="4C0D6B62">
                      <wp:simplePos x="0" y="0"/>
                      <wp:positionH relativeFrom="column">
                        <wp:posOffset>-92075</wp:posOffset>
                      </wp:positionH>
                      <wp:positionV relativeFrom="paragraph">
                        <wp:posOffset>21590</wp:posOffset>
                      </wp:positionV>
                      <wp:extent cx="9667875" cy="371475"/>
                      <wp:effectExtent l="0" t="0" r="28575" b="28575"/>
                      <wp:wrapNone/>
                      <wp:docPr id="21" name="直線コネクタ 21"/>
                      <wp:cNvGraphicFramePr/>
                      <a:graphic xmlns:a="http://schemas.openxmlformats.org/drawingml/2006/main">
                        <a:graphicData uri="http://schemas.microsoft.com/office/word/2010/wordprocessingShape">
                          <wps:wsp>
                            <wps:cNvCnPr/>
                            <wps:spPr>
                              <a:xfrm>
                                <a:off x="0" y="0"/>
                                <a:ext cx="9667875" cy="371475"/>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21" o:spid="_x0000_s1026" style="position:absolute;left:0;text-align:lef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5pt,1.7pt" to="754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" strokecolor="windowText" strokeweight="1pt"/>
                  </w:pict>
                </mc:Fallback>
              </mc:AlternateContent>
            </w:r>
            <w:r w:rsidR="00365598" w:rsidRPr="004D2199">
              <w:rPr>
                <w:rFonts w:ascii="ＭＳ Ｐゴシック" w:eastAsia="ＭＳ Ｐゴシック" w:hAnsi="ＭＳ Ｐゴシック" w:cs="MS-Mincho" w:hint="eastAsia"/>
                <w:kern w:val="0"/>
                <w:sz w:val="24"/>
                <w:szCs w:val="24"/>
              </w:rPr>
              <w:t>2</w:t>
            </w:r>
            <w:r w:rsidR="00365598">
              <w:rPr>
                <w:rFonts w:ascii="ＭＳ Ｐゴシック" w:eastAsia="ＭＳ Ｐゴシック" w:hAnsi="ＭＳ Ｐゴシック" w:cs="MS-Mincho" w:hint="eastAsia"/>
                <w:kern w:val="0"/>
                <w:sz w:val="24"/>
                <w:szCs w:val="24"/>
              </w:rPr>
              <w:t>4</w:t>
            </w:r>
          </w:p>
        </w:tc>
        <w:tc>
          <w:tcPr>
            <w:tcW w:w="2268" w:type="dxa"/>
            <w:shd w:val="clear" w:color="auto" w:fill="A6A6A6" w:themeFill="background1" w:themeFillShade="A6"/>
          </w:tcPr>
          <w:p w:rsidR="00365598" w:rsidRPr="004D2199" w:rsidRDefault="00365598"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新薬の処方制限</w:t>
            </w:r>
          </w:p>
          <w:p w:rsidR="00365598" w:rsidRPr="004D2199" w:rsidRDefault="00365598" w:rsidP="008468BB">
            <w:pPr>
              <w:overflowPunct w:val="0"/>
              <w:adjustRightInd w:val="0"/>
              <w:snapToGrid w:val="0"/>
              <w:ind w:left="240" w:hangingChars="100" w:hanging="240"/>
              <w:jc w:val="left"/>
              <w:textAlignment w:val="baseline"/>
              <w:rPr>
                <w:rFonts w:ascii="ＭＳ Ｐゴシック" w:eastAsia="ＭＳ Ｐゴシック" w:hAnsi="ＭＳ Ｐゴシック" w:cs="MS-Mincho"/>
                <w:kern w:val="0"/>
                <w:sz w:val="24"/>
                <w:szCs w:val="24"/>
              </w:rPr>
            </w:pPr>
          </w:p>
        </w:tc>
        <w:tc>
          <w:tcPr>
            <w:tcW w:w="10341" w:type="dxa"/>
            <w:shd w:val="clear" w:color="auto" w:fill="A6A6A6" w:themeFill="background1" w:themeFillShade="A6"/>
          </w:tcPr>
          <w:p w:rsidR="00365598" w:rsidRPr="009922A6" w:rsidRDefault="00365598" w:rsidP="00D40899">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患者の周囲にあった保険医療機関が全て機能していない場合等やむを</w:t>
            </w:r>
            <w:r w:rsidR="002E59C1">
              <w:rPr>
                <w:rFonts w:ascii="ＭＳ 明朝" w:hAnsi="ＭＳ 明朝" w:cs="MS-Mincho" w:hint="eastAsia"/>
                <w:kern w:val="0"/>
                <w:sz w:val="22"/>
                <w:szCs w:val="24"/>
              </w:rPr>
              <w:t>得ない場合には、新薬について１４日を超えて処方することができる。（</w:t>
            </w:r>
            <w:r w:rsidRPr="009922A6">
              <w:rPr>
                <w:rFonts w:ascii="ＭＳ 明朝" w:hAnsi="ＭＳ 明朝" w:cs="MS-Mincho" w:hint="eastAsia"/>
                <w:kern w:val="0"/>
                <w:sz w:val="22"/>
                <w:szCs w:val="24"/>
              </w:rPr>
              <w:t>平成23年9月6</w:t>
            </w:r>
            <w:r w:rsidR="002E59C1">
              <w:rPr>
                <w:rFonts w:ascii="ＭＳ 明朝" w:hAnsi="ＭＳ 明朝" w:cs="MS-Mincho" w:hint="eastAsia"/>
                <w:kern w:val="0"/>
                <w:sz w:val="22"/>
                <w:szCs w:val="24"/>
              </w:rPr>
              <w:t>日付け事務連絡）</w:t>
            </w:r>
          </w:p>
        </w:tc>
        <w:tc>
          <w:tcPr>
            <w:tcW w:w="2126" w:type="dxa"/>
            <w:tcBorders>
              <w:bottom w:val="single" w:sz="4" w:space="0" w:color="auto"/>
            </w:tcBorders>
            <w:shd w:val="clear" w:color="auto" w:fill="A6A6A6" w:themeFill="background1" w:themeFillShade="A6"/>
          </w:tcPr>
          <w:p w:rsidR="00365598" w:rsidRPr="00574A5B"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・別紙</w:t>
            </w:r>
            <w:bookmarkStart w:id="0" w:name="_GoBack"/>
            <w:bookmarkEnd w:id="0"/>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8</w:t>
            </w:r>
          </w:p>
        </w:tc>
      </w:tr>
      <w:tr w:rsidR="00365598" w:rsidRPr="004D2199" w:rsidTr="000423F9">
        <w:tc>
          <w:tcPr>
            <w:tcW w:w="532" w:type="dxa"/>
            <w:shd w:val="clear" w:color="auto" w:fill="A6A6A6" w:themeFill="background1" w:themeFillShade="A6"/>
          </w:tcPr>
          <w:p w:rsidR="00365598" w:rsidRPr="004D2199" w:rsidRDefault="007B1D15"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7B1D15">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96128" behindDoc="0" locked="0" layoutInCell="1" allowOverlap="1" wp14:anchorId="75738444" wp14:editId="6BA6256D">
                      <wp:simplePos x="0" y="0"/>
                      <wp:positionH relativeFrom="column">
                        <wp:posOffset>-90170</wp:posOffset>
                      </wp:positionH>
                      <wp:positionV relativeFrom="paragraph">
                        <wp:posOffset>-2540</wp:posOffset>
                      </wp:positionV>
                      <wp:extent cx="9667875" cy="541020"/>
                      <wp:effectExtent l="0" t="0" r="28575" b="30480"/>
                      <wp:wrapNone/>
                      <wp:docPr id="20" name="直線コネクタ 20"/>
                      <wp:cNvGraphicFramePr/>
                      <a:graphic xmlns:a="http://schemas.openxmlformats.org/drawingml/2006/main">
                        <a:graphicData uri="http://schemas.microsoft.com/office/word/2010/wordprocessingShape">
                          <wps:wsp>
                            <wps:cNvCnPr/>
                            <wps:spPr>
                              <a:xfrm>
                                <a:off x="0" y="0"/>
                                <a:ext cx="9667875" cy="54102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20" o:spid="_x0000_s1026" style="position:absolute;left:0;text-align:lef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pt,-.2pt" to="754.1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" strokecolor="windowText" strokeweight="1pt"/>
                  </w:pict>
                </mc:Fallback>
              </mc:AlternateContent>
            </w:r>
            <w:r w:rsidR="00365598" w:rsidRPr="004D2199">
              <w:rPr>
                <w:rFonts w:ascii="ＭＳ Ｐゴシック" w:eastAsia="ＭＳ Ｐゴシック" w:hAnsi="ＭＳ Ｐゴシック" w:cs="MS-Mincho" w:hint="eastAsia"/>
                <w:kern w:val="0"/>
                <w:sz w:val="24"/>
                <w:szCs w:val="24"/>
              </w:rPr>
              <w:t>2</w:t>
            </w:r>
            <w:r w:rsidR="00365598">
              <w:rPr>
                <w:rFonts w:ascii="ＭＳ Ｐゴシック" w:eastAsia="ＭＳ Ｐゴシック" w:hAnsi="ＭＳ Ｐゴシック" w:cs="MS-Mincho" w:hint="eastAsia"/>
                <w:kern w:val="0"/>
                <w:sz w:val="24"/>
                <w:szCs w:val="24"/>
              </w:rPr>
              <w:t>5</w:t>
            </w:r>
          </w:p>
        </w:tc>
        <w:tc>
          <w:tcPr>
            <w:tcW w:w="2268" w:type="dxa"/>
            <w:shd w:val="clear" w:color="auto" w:fill="A6A6A6" w:themeFill="background1" w:themeFillShade="A6"/>
          </w:tcPr>
          <w:p w:rsidR="00365598" w:rsidRPr="004D2199" w:rsidRDefault="00365598" w:rsidP="00E26E03">
            <w:pPr>
              <w:overflowPunct w:val="0"/>
              <w:adjustRightInd w:val="0"/>
              <w:snapToGrid w:val="0"/>
              <w:jc w:val="left"/>
              <w:textAlignment w:val="baseline"/>
              <w:rPr>
                <w:rFonts w:ascii="ＭＳ Ｐゴシック" w:eastAsia="ＭＳ Ｐゴシック" w:hAnsi="ＭＳ Ｐゴシック" w:cs="MS-Mincho"/>
                <w:kern w:val="0"/>
                <w:sz w:val="24"/>
                <w:szCs w:val="24"/>
              </w:rPr>
            </w:pPr>
            <w:r w:rsidRPr="004D2199">
              <w:rPr>
                <w:rFonts w:ascii="ＭＳ Ｐゴシック" w:eastAsia="ＭＳ Ｐゴシック" w:hAnsi="ＭＳ Ｐゴシック" w:cs="MS-Mincho" w:hint="eastAsia"/>
                <w:kern w:val="0"/>
                <w:sz w:val="24"/>
                <w:szCs w:val="24"/>
              </w:rPr>
              <w:t>１８０日超え入院</w:t>
            </w:r>
          </w:p>
        </w:tc>
        <w:tc>
          <w:tcPr>
            <w:tcW w:w="10341" w:type="dxa"/>
            <w:shd w:val="clear" w:color="auto" w:fill="A6A6A6" w:themeFill="background1" w:themeFillShade="A6"/>
          </w:tcPr>
          <w:p w:rsidR="00365598" w:rsidRPr="009922A6" w:rsidRDefault="00365598" w:rsidP="00EF2408">
            <w:pPr>
              <w:overflowPunct w:val="0"/>
              <w:adjustRightInd w:val="0"/>
              <w:snapToGrid w:val="0"/>
              <w:jc w:val="left"/>
              <w:textAlignment w:val="baseline"/>
              <w:rPr>
                <w:rFonts w:ascii="ＭＳ 明朝" w:hAnsi="ＭＳ 明朝" w:cs="MS-Mincho"/>
                <w:kern w:val="0"/>
                <w:sz w:val="22"/>
                <w:szCs w:val="24"/>
              </w:rPr>
            </w:pPr>
            <w:r w:rsidRPr="009922A6">
              <w:rPr>
                <w:rFonts w:ascii="ＭＳ 明朝" w:hAnsi="ＭＳ 明朝" w:cs="MS-Mincho" w:hint="eastAsia"/>
                <w:kern w:val="0"/>
                <w:sz w:val="22"/>
                <w:szCs w:val="24"/>
              </w:rPr>
              <w:t>住居の損壊、その他の東日本大震災に起因するやむを得ない事情により保険医療機関からの退院に著しい困難を伴う患者は、入院期間が１８０日を超えた場合も、入院基本料の減額を行わないこととする。 （平成</w:t>
            </w:r>
            <w:r w:rsidR="00814AFD">
              <w:rPr>
                <w:rFonts w:ascii="ＭＳ 明朝" w:hAnsi="ＭＳ 明朝" w:cs="MS-Mincho" w:hint="eastAsia"/>
                <w:kern w:val="0"/>
                <w:sz w:val="22"/>
                <w:szCs w:val="24"/>
              </w:rPr>
              <w:t>27</w:t>
            </w:r>
            <w:r>
              <w:rPr>
                <w:rFonts w:ascii="ＭＳ 明朝" w:hAnsi="ＭＳ 明朝" w:cs="MS-Mincho" w:hint="eastAsia"/>
                <w:kern w:val="0"/>
                <w:sz w:val="22"/>
                <w:szCs w:val="24"/>
              </w:rPr>
              <w:t>年厚生労働省告示第</w:t>
            </w:r>
            <w:r w:rsidR="00EF2408">
              <w:rPr>
                <w:rFonts w:ascii="ＭＳ 明朝" w:hAnsi="ＭＳ 明朝" w:cs="MS-Mincho" w:hint="eastAsia"/>
                <w:kern w:val="0"/>
                <w:sz w:val="22"/>
                <w:szCs w:val="24"/>
              </w:rPr>
              <w:t>402</w:t>
            </w:r>
            <w:r w:rsidRPr="009922A6">
              <w:rPr>
                <w:rFonts w:ascii="ＭＳ 明朝" w:hAnsi="ＭＳ 明朝" w:cs="MS-Mincho" w:hint="eastAsia"/>
                <w:kern w:val="0"/>
                <w:sz w:val="22"/>
                <w:szCs w:val="24"/>
              </w:rPr>
              <w:t>号）</w:t>
            </w:r>
          </w:p>
        </w:tc>
        <w:tc>
          <w:tcPr>
            <w:tcW w:w="2126" w:type="dxa"/>
            <w:tcBorders>
              <w:bottom w:val="single" w:sz="4" w:space="0" w:color="auto"/>
            </w:tcBorders>
            <w:shd w:val="clear" w:color="auto" w:fill="A6A6A6" w:themeFill="background1" w:themeFillShade="A6"/>
          </w:tcPr>
          <w:p w:rsidR="00365598" w:rsidRPr="00574A5B" w:rsidRDefault="00580308" w:rsidP="00580308">
            <w:pPr>
              <w:widowControl/>
              <w:adjustRightInd w:val="0"/>
              <w:snapToGrid w:val="0"/>
              <w:jc w:val="left"/>
              <w:rPr>
                <w:rFonts w:ascii="ＭＳ Ｐゴシック" w:eastAsia="ＭＳ Ｐゴシック" w:hAnsi="ＭＳ Ｐゴシック" w:cs="MS-Mincho"/>
                <w:kern w:val="0"/>
                <w:sz w:val="22"/>
                <w:szCs w:val="24"/>
              </w:rPr>
            </w:pPr>
            <w:r>
              <w:rPr>
                <w:rFonts w:ascii="ＭＳ Ｐゴシック" w:eastAsia="ＭＳ Ｐゴシック" w:hAnsi="ＭＳ Ｐゴシック" w:cs="MS-Mincho" w:hint="eastAsia"/>
                <w:kern w:val="0"/>
                <w:sz w:val="22"/>
                <w:szCs w:val="24"/>
              </w:rPr>
              <w:t>・別紙</w:t>
            </w:r>
            <w:r w:rsidR="003D0442">
              <w:rPr>
                <w:rFonts w:ascii="ＭＳ Ｐゴシック" w:eastAsia="ＭＳ Ｐゴシック" w:hAnsi="ＭＳ Ｐゴシック" w:cs="MS-Mincho" w:hint="eastAsia"/>
                <w:kern w:val="0"/>
                <w:sz w:val="22"/>
                <w:szCs w:val="24"/>
              </w:rPr>
              <w:t>1、</w:t>
            </w:r>
            <w:r>
              <w:rPr>
                <w:rFonts w:ascii="ＭＳ Ｐゴシック" w:eastAsia="ＭＳ Ｐゴシック" w:hAnsi="ＭＳ Ｐゴシック" w:cs="MS-Mincho" w:hint="eastAsia"/>
                <w:kern w:val="0"/>
                <w:sz w:val="22"/>
                <w:szCs w:val="24"/>
              </w:rPr>
              <w:t>9</w:t>
            </w:r>
          </w:p>
        </w:tc>
      </w:tr>
    </w:tbl>
    <w:p w:rsidR="00D51453" w:rsidRDefault="00D51453" w:rsidP="009922A6">
      <w:pPr>
        <w:overflowPunct w:val="0"/>
        <w:adjustRightInd w:val="0"/>
        <w:snapToGrid w:val="0"/>
        <w:ind w:left="2"/>
        <w:textAlignment w:val="baseline"/>
        <w:rPr>
          <w:rFonts w:ascii="ＭＳ 明朝" w:hAnsi="ＭＳ 明朝" w:cs="MS-Mincho"/>
          <w:kern w:val="0"/>
          <w:sz w:val="20"/>
        </w:rPr>
      </w:pPr>
    </w:p>
    <w:p w:rsidR="0095142E" w:rsidRPr="00DD4A59" w:rsidRDefault="003D6C25" w:rsidP="009922A6">
      <w:pPr>
        <w:overflowPunct w:val="0"/>
        <w:adjustRightInd w:val="0"/>
        <w:snapToGrid w:val="0"/>
        <w:ind w:left="2"/>
        <w:textAlignment w:val="baseline"/>
        <w:rPr>
          <w:rFonts w:ascii="ＭＳ 明朝" w:hAnsi="ＭＳ 明朝" w:cs="MS-Mincho"/>
          <w:kern w:val="0"/>
          <w:sz w:val="20"/>
        </w:rPr>
      </w:pPr>
      <w:r w:rsidRPr="00DD4A59">
        <w:rPr>
          <w:rFonts w:ascii="ＭＳ 明朝" w:hAnsi="ＭＳ 明朝" w:cs="MS-Mincho" w:hint="eastAsia"/>
          <w:kern w:val="0"/>
          <w:sz w:val="20"/>
        </w:rPr>
        <w:t>（※）</w:t>
      </w:r>
      <w:r w:rsidR="001A7911" w:rsidRPr="00DD4A59">
        <w:rPr>
          <w:rFonts w:ascii="ＭＳ 明朝" w:hAnsi="ＭＳ 明朝" w:cs="MS-Mincho" w:hint="eastAsia"/>
          <w:kern w:val="0"/>
          <w:sz w:val="20"/>
        </w:rPr>
        <w:t>上記</w:t>
      </w:r>
      <w:r w:rsidR="0095142E" w:rsidRPr="00DD4A59">
        <w:rPr>
          <w:rFonts w:ascii="ＭＳ 明朝" w:hAnsi="ＭＳ 明朝" w:cs="MS-Mincho" w:hint="eastAsia"/>
          <w:kern w:val="0"/>
          <w:sz w:val="20"/>
        </w:rPr>
        <w:t>（）内は特例措置に係る以下の通知</w:t>
      </w:r>
      <w:r w:rsidR="006031D4" w:rsidRPr="00DD4A59">
        <w:rPr>
          <w:rFonts w:ascii="ＭＳ 明朝" w:hAnsi="ＭＳ 明朝" w:cs="MS-Mincho" w:hint="eastAsia"/>
          <w:kern w:val="0"/>
          <w:sz w:val="20"/>
        </w:rPr>
        <w:t>及び告示</w:t>
      </w:r>
      <w:r w:rsidR="0095142E" w:rsidRPr="00DD4A59">
        <w:rPr>
          <w:rFonts w:ascii="ＭＳ 明朝" w:hAnsi="ＭＳ 明朝" w:cs="MS-Mincho" w:hint="eastAsia"/>
          <w:kern w:val="0"/>
          <w:sz w:val="20"/>
        </w:rPr>
        <w:t>で</w:t>
      </w:r>
      <w:r w:rsidR="00E610F9" w:rsidRPr="00DD4A59">
        <w:rPr>
          <w:rFonts w:ascii="ＭＳ 明朝" w:hAnsi="ＭＳ 明朝" w:cs="MS-Mincho" w:hint="eastAsia"/>
          <w:kern w:val="0"/>
          <w:sz w:val="20"/>
        </w:rPr>
        <w:t>す</w:t>
      </w:r>
      <w:r w:rsidR="0095142E" w:rsidRPr="00DD4A59">
        <w:rPr>
          <w:rFonts w:ascii="ＭＳ 明朝" w:hAnsi="ＭＳ 明朝" w:cs="MS-Mincho" w:hint="eastAsia"/>
          <w:kern w:val="0"/>
          <w:sz w:val="20"/>
        </w:rPr>
        <w:t>。</w:t>
      </w:r>
    </w:p>
    <w:p w:rsidR="0095142E" w:rsidRPr="00DD4A59" w:rsidRDefault="0095142E" w:rsidP="0041229B">
      <w:pPr>
        <w:overflowPunct w:val="0"/>
        <w:adjustRightInd w:val="0"/>
        <w:snapToGrid w:val="0"/>
        <w:ind w:firstLineChars="100" w:firstLine="200"/>
        <w:textAlignment w:val="baseline"/>
        <w:rPr>
          <w:rFonts w:ascii="ＭＳ 明朝" w:hAnsi="ＭＳ 明朝" w:cs="MS-Mincho"/>
          <w:kern w:val="0"/>
          <w:sz w:val="20"/>
        </w:rPr>
      </w:pPr>
      <w:r w:rsidRPr="00DD4A59">
        <w:rPr>
          <w:rFonts w:ascii="ＭＳ 明朝" w:hAnsi="ＭＳ 明朝" w:cs="MS-Mincho" w:hint="eastAsia"/>
          <w:kern w:val="0"/>
          <w:sz w:val="20"/>
        </w:rPr>
        <w:t>①　「平成</w:t>
      </w:r>
      <w:r w:rsidRPr="00DD4A59">
        <w:rPr>
          <w:rFonts w:ascii="ＭＳ 明朝" w:hAnsi="ＭＳ 明朝" w:cs="MS-Mincho"/>
          <w:kern w:val="0"/>
          <w:sz w:val="20"/>
        </w:rPr>
        <w:t xml:space="preserve">23 </w:t>
      </w:r>
      <w:r w:rsidRPr="00DD4A59">
        <w:rPr>
          <w:rFonts w:ascii="ＭＳ 明朝" w:hAnsi="ＭＳ 明朝" w:cs="MS-Mincho" w:hint="eastAsia"/>
          <w:kern w:val="0"/>
          <w:sz w:val="20"/>
        </w:rPr>
        <w:t>年東北地方太平洋沖地震及び長野県北部の地震の被災に伴う保険診療関係等の取扱いについて」</w:t>
      </w:r>
      <w:r w:rsidRPr="00DD4A59">
        <w:rPr>
          <w:rFonts w:ascii="ＭＳ 明朝" w:hAnsi="ＭＳ 明朝" w:cs="ＭＳ Ｐゴシック" w:hint="eastAsia"/>
          <w:color w:val="000000"/>
          <w:kern w:val="0"/>
          <w:sz w:val="20"/>
        </w:rPr>
        <w:t>（平成23年3月15</w:t>
      </w:r>
      <w:r w:rsidR="00E47F02" w:rsidRPr="00DD4A59">
        <w:rPr>
          <w:rFonts w:ascii="ＭＳ 明朝" w:hAnsi="ＭＳ 明朝" w:cs="ＭＳ Ｐゴシック" w:hint="eastAsia"/>
          <w:color w:val="000000"/>
          <w:kern w:val="0"/>
          <w:sz w:val="20"/>
        </w:rPr>
        <w:t>日付）</w:t>
      </w:r>
    </w:p>
    <w:p w:rsidR="0095142E" w:rsidRPr="00DD4A59" w:rsidRDefault="001A7911" w:rsidP="0041229B">
      <w:pPr>
        <w:widowControl/>
        <w:shd w:val="clear" w:color="auto" w:fill="FFFFFF"/>
        <w:adjustRightInd w:val="0"/>
        <w:snapToGrid w:val="0"/>
        <w:ind w:leftChars="100" w:left="410" w:hangingChars="100" w:hanging="200"/>
        <w:jc w:val="left"/>
        <w:outlineLvl w:val="5"/>
        <w:rPr>
          <w:rFonts w:ascii="ＭＳ 明朝" w:hAnsi="ＭＳ 明朝" w:cs="ＭＳ Ｐゴシック"/>
          <w:color w:val="000000"/>
          <w:kern w:val="0"/>
          <w:sz w:val="20"/>
        </w:rPr>
      </w:pPr>
      <w:r w:rsidRPr="00DD4A59">
        <w:rPr>
          <w:rFonts w:ascii="ＭＳ 明朝" w:hAnsi="ＭＳ 明朝" w:cs="MS-Mincho" w:hint="eastAsia"/>
          <w:kern w:val="0"/>
          <w:sz w:val="20"/>
        </w:rPr>
        <w:t>②</w:t>
      </w:r>
      <w:r w:rsidR="0095142E" w:rsidRPr="00DD4A59">
        <w:rPr>
          <w:rFonts w:ascii="ＭＳ 明朝" w:hAnsi="ＭＳ 明朝" w:cs="MS-Mincho" w:hint="eastAsia"/>
          <w:kern w:val="0"/>
          <w:sz w:val="20"/>
        </w:rPr>
        <w:t xml:space="preserve">　「</w:t>
      </w:r>
      <w:r w:rsidR="0095142E" w:rsidRPr="00DD4A59">
        <w:rPr>
          <w:rFonts w:ascii="ＭＳ 明朝" w:hAnsi="ＭＳ 明朝" w:cs="Arial"/>
          <w:bCs/>
          <w:color w:val="000000"/>
          <w:kern w:val="0"/>
          <w:sz w:val="20"/>
        </w:rPr>
        <w:t>東北地方太平洋沖地震及び</w:t>
      </w:r>
      <w:r w:rsidR="0027457D" w:rsidRPr="00DD4A59">
        <w:rPr>
          <w:rFonts w:ascii="ＭＳ 明朝" w:hAnsi="ＭＳ 明朝" w:cs="Arial"/>
          <w:bCs/>
          <w:color w:val="000000"/>
          <w:kern w:val="0"/>
          <w:sz w:val="20"/>
        </w:rPr>
        <w:t>長野県北部の地震に</w:t>
      </w:r>
      <w:r w:rsidR="0027457D" w:rsidRPr="00DD4A59">
        <w:rPr>
          <w:rFonts w:ascii="ＭＳ 明朝" w:hAnsi="ＭＳ 明朝" w:cs="Arial" w:hint="eastAsia"/>
          <w:bCs/>
          <w:color w:val="000000"/>
          <w:kern w:val="0"/>
          <w:sz w:val="20"/>
        </w:rPr>
        <w:t>関連</w:t>
      </w:r>
      <w:r w:rsidR="0095142E" w:rsidRPr="00DD4A59">
        <w:rPr>
          <w:rFonts w:ascii="ＭＳ 明朝" w:hAnsi="ＭＳ 明朝" w:cs="Arial"/>
          <w:bCs/>
          <w:color w:val="000000"/>
          <w:kern w:val="0"/>
          <w:sz w:val="20"/>
        </w:rPr>
        <w:t>する診療報酬の取扱いについて</w:t>
      </w:r>
      <w:r w:rsidR="0095142E" w:rsidRPr="00DD4A59">
        <w:rPr>
          <w:rFonts w:ascii="ＭＳ 明朝" w:hAnsi="ＭＳ 明朝" w:cs="MS-Mincho" w:hint="eastAsia"/>
          <w:kern w:val="0"/>
          <w:sz w:val="20"/>
        </w:rPr>
        <w:t>」</w:t>
      </w:r>
      <w:r w:rsidR="0095142E" w:rsidRPr="00DD4A59">
        <w:rPr>
          <w:rFonts w:ascii="ＭＳ 明朝" w:hAnsi="ＭＳ 明朝" w:cs="ＭＳ Ｐゴシック" w:hint="eastAsia"/>
          <w:color w:val="000000"/>
          <w:kern w:val="0"/>
          <w:sz w:val="20"/>
        </w:rPr>
        <w:t>（平成23年4月1</w:t>
      </w:r>
      <w:r w:rsidR="00543E23" w:rsidRPr="00DD4A59">
        <w:rPr>
          <w:rFonts w:ascii="ＭＳ 明朝" w:hAnsi="ＭＳ 明朝" w:cs="ＭＳ Ｐゴシック" w:hint="eastAsia"/>
          <w:color w:val="000000"/>
          <w:kern w:val="0"/>
          <w:sz w:val="20"/>
        </w:rPr>
        <w:t>日付）</w:t>
      </w:r>
    </w:p>
    <w:p w:rsidR="005A5178" w:rsidRPr="00EF2408" w:rsidRDefault="001A7911" w:rsidP="0041229B">
      <w:pPr>
        <w:widowControl/>
        <w:shd w:val="clear" w:color="auto" w:fill="FFFFFF"/>
        <w:adjustRightInd w:val="0"/>
        <w:snapToGrid w:val="0"/>
        <w:ind w:leftChars="100" w:left="410" w:hangingChars="100" w:hanging="200"/>
        <w:jc w:val="left"/>
        <w:outlineLvl w:val="5"/>
        <w:rPr>
          <w:rFonts w:ascii="ＭＳ 明朝" w:hAnsi="ＭＳ 明朝" w:cs="ＭＳ Ｐゴシック"/>
          <w:dstrike/>
          <w:color w:val="000000"/>
          <w:kern w:val="0"/>
          <w:sz w:val="20"/>
        </w:rPr>
      </w:pPr>
      <w:r w:rsidRPr="00EF2408">
        <w:rPr>
          <w:rFonts w:ascii="ＭＳ 明朝" w:hAnsi="ＭＳ 明朝" w:cs="MS-Mincho" w:hint="eastAsia"/>
          <w:dstrike/>
          <w:kern w:val="0"/>
          <w:sz w:val="20"/>
        </w:rPr>
        <w:t>③</w:t>
      </w:r>
      <w:r w:rsidR="0095142E" w:rsidRPr="00EF2408">
        <w:rPr>
          <w:rFonts w:ascii="ＭＳ 明朝" w:hAnsi="ＭＳ 明朝" w:cs="MS-Mincho" w:hint="eastAsia"/>
          <w:dstrike/>
          <w:kern w:val="0"/>
          <w:sz w:val="20"/>
        </w:rPr>
        <w:t xml:space="preserve">　「</w:t>
      </w:r>
      <w:r w:rsidR="0095142E" w:rsidRPr="00EF2408">
        <w:rPr>
          <w:rFonts w:ascii="ＭＳ 明朝" w:hAnsi="ＭＳ 明朝" w:cs="Arial"/>
          <w:bCs/>
          <w:dstrike/>
          <w:color w:val="000000"/>
          <w:kern w:val="0"/>
          <w:sz w:val="20"/>
        </w:rPr>
        <w:t>東北地方太平洋沖地震及び</w:t>
      </w:r>
      <w:r w:rsidR="0027457D" w:rsidRPr="00EF2408">
        <w:rPr>
          <w:rFonts w:ascii="ＭＳ 明朝" w:hAnsi="ＭＳ 明朝" w:cs="Arial"/>
          <w:bCs/>
          <w:dstrike/>
          <w:color w:val="000000"/>
          <w:kern w:val="0"/>
          <w:sz w:val="20"/>
        </w:rPr>
        <w:t>長野県北部の地震に</w:t>
      </w:r>
      <w:r w:rsidR="0027457D" w:rsidRPr="00EF2408">
        <w:rPr>
          <w:rFonts w:ascii="ＭＳ 明朝" w:hAnsi="ＭＳ 明朝" w:cs="Arial" w:hint="eastAsia"/>
          <w:bCs/>
          <w:dstrike/>
          <w:color w:val="000000"/>
          <w:kern w:val="0"/>
          <w:sz w:val="20"/>
        </w:rPr>
        <w:t>関連</w:t>
      </w:r>
      <w:r w:rsidR="0027457D" w:rsidRPr="00EF2408">
        <w:rPr>
          <w:rFonts w:ascii="ＭＳ 明朝" w:hAnsi="ＭＳ 明朝" w:cs="Arial"/>
          <w:bCs/>
          <w:dstrike/>
          <w:color w:val="000000"/>
          <w:kern w:val="0"/>
          <w:sz w:val="20"/>
        </w:rPr>
        <w:t>する診療報酬</w:t>
      </w:r>
      <w:r w:rsidR="0095142E" w:rsidRPr="00EF2408">
        <w:rPr>
          <w:rFonts w:ascii="ＭＳ 明朝" w:hAnsi="ＭＳ 明朝" w:cs="Arial"/>
          <w:bCs/>
          <w:dstrike/>
          <w:color w:val="000000"/>
          <w:kern w:val="0"/>
          <w:sz w:val="20"/>
        </w:rPr>
        <w:t>の取扱いについて（その</w:t>
      </w:r>
      <w:r w:rsidR="0095142E" w:rsidRPr="00EF2408">
        <w:rPr>
          <w:rFonts w:ascii="ＭＳ 明朝" w:hAnsi="ＭＳ 明朝" w:cs="Arial" w:hint="eastAsia"/>
          <w:bCs/>
          <w:dstrike/>
          <w:color w:val="000000"/>
          <w:kern w:val="0"/>
          <w:sz w:val="20"/>
        </w:rPr>
        <w:t>２</w:t>
      </w:r>
      <w:r w:rsidR="0095142E" w:rsidRPr="00EF2408">
        <w:rPr>
          <w:rFonts w:ascii="ＭＳ 明朝" w:hAnsi="ＭＳ 明朝" w:cs="Arial"/>
          <w:bCs/>
          <w:dstrike/>
          <w:color w:val="000000"/>
          <w:kern w:val="0"/>
          <w:sz w:val="20"/>
        </w:rPr>
        <w:t>）</w:t>
      </w:r>
      <w:r w:rsidR="0095142E" w:rsidRPr="00EF2408">
        <w:rPr>
          <w:rFonts w:ascii="ＭＳ 明朝" w:hAnsi="ＭＳ 明朝" w:cs="MS-Mincho" w:hint="eastAsia"/>
          <w:dstrike/>
          <w:kern w:val="0"/>
          <w:sz w:val="20"/>
        </w:rPr>
        <w:t>」</w:t>
      </w:r>
      <w:r w:rsidR="0095142E" w:rsidRPr="00EF2408">
        <w:rPr>
          <w:rFonts w:ascii="ＭＳ 明朝" w:hAnsi="ＭＳ 明朝" w:cs="ＭＳ Ｐゴシック" w:hint="eastAsia"/>
          <w:dstrike/>
          <w:color w:val="000000"/>
          <w:kern w:val="0"/>
          <w:sz w:val="20"/>
        </w:rPr>
        <w:t>（平成23年4月8</w:t>
      </w:r>
      <w:r w:rsidR="00543E23" w:rsidRPr="00EF2408">
        <w:rPr>
          <w:rFonts w:ascii="ＭＳ 明朝" w:hAnsi="ＭＳ 明朝" w:cs="ＭＳ Ｐゴシック" w:hint="eastAsia"/>
          <w:dstrike/>
          <w:color w:val="000000"/>
          <w:kern w:val="0"/>
          <w:sz w:val="20"/>
        </w:rPr>
        <w:t>日付）</w:t>
      </w:r>
    </w:p>
    <w:p w:rsidR="00E92CC2" w:rsidRPr="00EF2408" w:rsidRDefault="001A7911" w:rsidP="0041229B">
      <w:pPr>
        <w:widowControl/>
        <w:shd w:val="clear" w:color="auto" w:fill="FFFFFF"/>
        <w:adjustRightInd w:val="0"/>
        <w:snapToGrid w:val="0"/>
        <w:ind w:leftChars="100" w:left="410" w:hangingChars="100" w:hanging="200"/>
        <w:jc w:val="left"/>
        <w:outlineLvl w:val="5"/>
        <w:rPr>
          <w:rFonts w:ascii="ＭＳ 明朝" w:hAnsi="ＭＳ 明朝" w:cs="ＭＳ Ｐゴシック"/>
          <w:dstrike/>
          <w:color w:val="000000"/>
          <w:kern w:val="0"/>
          <w:sz w:val="20"/>
        </w:rPr>
      </w:pPr>
      <w:r w:rsidRPr="00EF2408">
        <w:rPr>
          <w:rFonts w:ascii="ＭＳ 明朝" w:hAnsi="ＭＳ 明朝" w:cs="MS-Mincho" w:hint="eastAsia"/>
          <w:dstrike/>
          <w:kern w:val="0"/>
          <w:sz w:val="20"/>
        </w:rPr>
        <w:t>④</w:t>
      </w:r>
      <w:r w:rsidR="005A5178" w:rsidRPr="00EF2408">
        <w:rPr>
          <w:rFonts w:ascii="ＭＳ 明朝" w:hAnsi="ＭＳ 明朝" w:cs="MS-Mincho" w:hint="eastAsia"/>
          <w:dstrike/>
          <w:kern w:val="0"/>
          <w:sz w:val="20"/>
        </w:rPr>
        <w:t xml:space="preserve">　「東北地方太平洋沖地震及び長野県北部の地震に関連する診療報酬の取扱いについて（その３）」（平成23年4月20</w:t>
      </w:r>
      <w:r w:rsidRPr="00EF2408">
        <w:rPr>
          <w:rFonts w:ascii="ＭＳ 明朝" w:hAnsi="ＭＳ 明朝" w:cs="MS-Mincho" w:hint="eastAsia"/>
          <w:dstrike/>
          <w:kern w:val="0"/>
          <w:sz w:val="20"/>
        </w:rPr>
        <w:t>日付</w:t>
      </w:r>
      <w:r w:rsidR="00543E23" w:rsidRPr="00EF2408">
        <w:rPr>
          <w:rFonts w:ascii="ＭＳ 明朝" w:hAnsi="ＭＳ 明朝" w:cs="MS-Mincho" w:hint="eastAsia"/>
          <w:dstrike/>
          <w:kern w:val="0"/>
          <w:sz w:val="20"/>
        </w:rPr>
        <w:t>）</w:t>
      </w:r>
    </w:p>
    <w:p w:rsidR="00E92CC2" w:rsidRPr="00DD4A59" w:rsidRDefault="00EA5264" w:rsidP="0059587F">
      <w:pPr>
        <w:widowControl/>
        <w:shd w:val="clear" w:color="auto" w:fill="FFFFFF"/>
        <w:adjustRightInd w:val="0"/>
        <w:snapToGrid w:val="0"/>
        <w:ind w:leftChars="100" w:left="410" w:hangingChars="100" w:hanging="200"/>
        <w:jc w:val="left"/>
        <w:outlineLvl w:val="5"/>
        <w:rPr>
          <w:rFonts w:ascii="ＭＳ 明朝" w:hAnsi="ＭＳ 明朝" w:cs="ＭＳ Ｐゴシック"/>
          <w:color w:val="000000"/>
          <w:kern w:val="0"/>
          <w:sz w:val="20"/>
        </w:rPr>
      </w:pPr>
      <w:r w:rsidRPr="00DD4A59">
        <w:rPr>
          <w:rFonts w:ascii="ＭＳ 明朝" w:hAnsi="ＭＳ 明朝" w:cs="ＭＳ Ｐゴシック" w:hint="eastAsia"/>
          <w:color w:val="000000"/>
          <w:kern w:val="0"/>
          <w:sz w:val="20"/>
        </w:rPr>
        <w:t>⑤　「東日本大震災に関連する</w:t>
      </w:r>
      <w:r w:rsidR="00D41E21" w:rsidRPr="00DD4A59">
        <w:rPr>
          <w:rFonts w:ascii="ＭＳ 明朝" w:hAnsi="ＭＳ 明朝" w:cs="ＭＳ Ｐゴシック" w:hint="eastAsia"/>
          <w:color w:val="000000"/>
          <w:kern w:val="0"/>
          <w:sz w:val="20"/>
        </w:rPr>
        <w:t>診療報酬の取扱いについて」（平成23年9月6</w:t>
      </w:r>
      <w:r w:rsidR="00543E23" w:rsidRPr="00DD4A59">
        <w:rPr>
          <w:rFonts w:ascii="ＭＳ 明朝" w:hAnsi="ＭＳ 明朝" w:cs="ＭＳ Ｐゴシック" w:hint="eastAsia"/>
          <w:color w:val="000000"/>
          <w:kern w:val="0"/>
          <w:sz w:val="20"/>
        </w:rPr>
        <w:t>日付）</w:t>
      </w:r>
    </w:p>
    <w:p w:rsidR="006031D4" w:rsidRPr="005F5000" w:rsidRDefault="006031D4" w:rsidP="0059587F">
      <w:pPr>
        <w:widowControl/>
        <w:shd w:val="clear" w:color="auto" w:fill="FFFFFF"/>
        <w:adjustRightInd w:val="0"/>
        <w:snapToGrid w:val="0"/>
        <w:ind w:leftChars="100" w:left="410" w:hangingChars="100" w:hanging="200"/>
        <w:jc w:val="left"/>
        <w:outlineLvl w:val="5"/>
        <w:rPr>
          <w:rFonts w:ascii="ＭＳ 明朝" w:hAnsi="ＭＳ 明朝" w:cs="ＭＳ Ｐゴシック"/>
          <w:dstrike/>
          <w:color w:val="000000"/>
          <w:kern w:val="0"/>
          <w:sz w:val="20"/>
        </w:rPr>
      </w:pPr>
      <w:r w:rsidRPr="005F5000">
        <w:rPr>
          <w:rFonts w:ascii="ＭＳ 明朝" w:hAnsi="ＭＳ 明朝" w:cs="ＭＳ Ｐゴシック" w:hint="eastAsia"/>
          <w:dstrike/>
          <w:color w:val="000000"/>
          <w:kern w:val="0"/>
          <w:sz w:val="20"/>
        </w:rPr>
        <w:t>⑥　「東日本大震災に伴う厚生労働大臣の定める評価療養及び選定療養第</w:t>
      </w:r>
      <w:r w:rsidR="000C250D" w:rsidRPr="005F5000">
        <w:rPr>
          <w:rFonts w:ascii="ＭＳ 明朝" w:hAnsi="ＭＳ 明朝" w:cs="ＭＳ Ｐゴシック" w:hint="eastAsia"/>
          <w:dstrike/>
          <w:color w:val="000000"/>
          <w:kern w:val="0"/>
          <w:sz w:val="20"/>
        </w:rPr>
        <w:t>二条第七号に規定する別に厚生労働大臣が定める状態等にある者の特例を定める件</w:t>
      </w:r>
      <w:r w:rsidRPr="005F5000">
        <w:rPr>
          <w:rFonts w:ascii="ＭＳ 明朝" w:hAnsi="ＭＳ 明朝" w:cs="ＭＳ Ｐゴシック" w:hint="eastAsia"/>
          <w:dstrike/>
          <w:color w:val="000000"/>
          <w:kern w:val="0"/>
          <w:sz w:val="20"/>
        </w:rPr>
        <w:t>」</w:t>
      </w:r>
      <w:r w:rsidR="000C250D" w:rsidRPr="005F5000">
        <w:rPr>
          <w:rFonts w:ascii="ＭＳ 明朝" w:hAnsi="ＭＳ 明朝" w:cs="ＭＳ Ｐゴシック" w:hint="eastAsia"/>
          <w:dstrike/>
          <w:color w:val="000000"/>
          <w:kern w:val="0"/>
          <w:sz w:val="20"/>
        </w:rPr>
        <w:t>（厚生労働</w:t>
      </w:r>
      <w:r w:rsidR="00366EFC" w:rsidRPr="005F5000">
        <w:rPr>
          <w:rFonts w:ascii="ＭＳ 明朝" w:hAnsi="ＭＳ 明朝" w:cs="ＭＳ Ｐゴシック" w:hint="eastAsia"/>
          <w:dstrike/>
          <w:color w:val="000000"/>
          <w:kern w:val="0"/>
          <w:sz w:val="20"/>
        </w:rPr>
        <w:t>省告示535</w:t>
      </w:r>
      <w:r w:rsidR="00543E23" w:rsidRPr="005F5000">
        <w:rPr>
          <w:rFonts w:ascii="ＭＳ 明朝" w:hAnsi="ＭＳ 明朝" w:cs="ＭＳ Ｐゴシック" w:hint="eastAsia"/>
          <w:dstrike/>
          <w:color w:val="000000"/>
          <w:kern w:val="0"/>
          <w:sz w:val="20"/>
        </w:rPr>
        <w:t>号）</w:t>
      </w:r>
    </w:p>
    <w:p w:rsidR="00E65627" w:rsidRPr="00DD4A59" w:rsidRDefault="00E65627" w:rsidP="0059587F">
      <w:pPr>
        <w:widowControl/>
        <w:shd w:val="clear" w:color="auto" w:fill="FFFFFF"/>
        <w:adjustRightInd w:val="0"/>
        <w:snapToGrid w:val="0"/>
        <w:ind w:leftChars="100" w:left="410" w:hangingChars="100" w:hanging="200"/>
        <w:jc w:val="left"/>
        <w:outlineLvl w:val="5"/>
        <w:rPr>
          <w:rFonts w:ascii="ＭＳ 明朝" w:hAnsi="ＭＳ 明朝" w:cs="ＭＳ Ｐゴシック"/>
          <w:color w:val="000000"/>
          <w:kern w:val="0"/>
          <w:sz w:val="20"/>
          <w:u w:val="single"/>
        </w:rPr>
      </w:pPr>
    </w:p>
    <w:p w:rsidR="00E610F9" w:rsidRPr="00DD4A59" w:rsidRDefault="00E92CC2" w:rsidP="0059587F">
      <w:pPr>
        <w:widowControl/>
        <w:shd w:val="clear" w:color="auto" w:fill="FFFFFF"/>
        <w:adjustRightInd w:val="0"/>
        <w:snapToGrid w:val="0"/>
        <w:ind w:leftChars="100" w:left="410" w:hangingChars="100" w:hanging="200"/>
        <w:jc w:val="left"/>
        <w:outlineLvl w:val="5"/>
        <w:rPr>
          <w:rFonts w:ascii="ＭＳ 明朝" w:hAnsi="ＭＳ 明朝" w:cs="ＭＳ Ｐゴシック"/>
          <w:color w:val="000000"/>
          <w:kern w:val="0"/>
          <w:sz w:val="20"/>
        </w:rPr>
      </w:pPr>
      <w:r w:rsidRPr="00DD4A59">
        <w:rPr>
          <w:rFonts w:ascii="ＭＳ 明朝" w:hAnsi="ＭＳ 明朝" w:cs="ＭＳ Ｐゴシック" w:hint="eastAsia"/>
          <w:color w:val="000000"/>
          <w:kern w:val="0"/>
          <w:sz w:val="20"/>
        </w:rPr>
        <w:t>なお、通知</w:t>
      </w:r>
      <w:r w:rsidR="00F46D43" w:rsidRPr="00DD4A59">
        <w:rPr>
          <w:rFonts w:ascii="ＭＳ 明朝" w:hAnsi="ＭＳ 明朝" w:cs="ＭＳ Ｐゴシック" w:hint="eastAsia"/>
          <w:color w:val="000000"/>
          <w:kern w:val="0"/>
          <w:sz w:val="20"/>
        </w:rPr>
        <w:t>・告示</w:t>
      </w:r>
      <w:r w:rsidRPr="00DD4A59">
        <w:rPr>
          <w:rFonts w:ascii="ＭＳ 明朝" w:hAnsi="ＭＳ 明朝" w:cs="ＭＳ Ｐゴシック" w:hint="eastAsia"/>
          <w:color w:val="000000"/>
          <w:kern w:val="0"/>
          <w:sz w:val="20"/>
        </w:rPr>
        <w:t>の詳細については、以下の厚生労働省HPをご参照ください。</w:t>
      </w:r>
    </w:p>
    <w:p w:rsidR="00F46D43" w:rsidRPr="00DD4A59" w:rsidRDefault="00F46D43" w:rsidP="009922A6">
      <w:pPr>
        <w:widowControl/>
        <w:shd w:val="clear" w:color="auto" w:fill="FFFFFF"/>
        <w:adjustRightInd w:val="0"/>
        <w:snapToGrid w:val="0"/>
        <w:jc w:val="left"/>
        <w:outlineLvl w:val="5"/>
        <w:rPr>
          <w:rFonts w:ascii="ＭＳ 明朝" w:hAnsi="ＭＳ 明朝" w:cs="ＭＳ Ｐゴシック"/>
          <w:color w:val="000000"/>
          <w:kern w:val="0"/>
          <w:sz w:val="20"/>
        </w:rPr>
      </w:pPr>
      <w:r w:rsidRPr="00DD4A59">
        <w:rPr>
          <w:rFonts w:ascii="ＭＳ 明朝" w:hAnsi="ＭＳ 明朝" w:cs="ＭＳ Ｐゴシック" w:hint="eastAsia"/>
          <w:color w:val="000000"/>
          <w:kern w:val="0"/>
          <w:sz w:val="20"/>
        </w:rPr>
        <w:t>【通知（①～⑤）について】</w:t>
      </w:r>
    </w:p>
    <w:p w:rsidR="00E92CC2" w:rsidRPr="00DD4A59" w:rsidRDefault="00E92CC2" w:rsidP="00A84AE3">
      <w:pPr>
        <w:widowControl/>
        <w:shd w:val="clear" w:color="auto" w:fill="FFFFFF"/>
        <w:adjustRightInd w:val="0"/>
        <w:snapToGrid w:val="0"/>
        <w:ind w:leftChars="200" w:left="420"/>
        <w:jc w:val="left"/>
        <w:outlineLvl w:val="5"/>
        <w:rPr>
          <w:rFonts w:ascii="ＭＳ 明朝" w:hAnsi="ＭＳ 明朝" w:cs="ＭＳ Ｐゴシック"/>
          <w:color w:val="000000"/>
          <w:kern w:val="0"/>
          <w:sz w:val="20"/>
        </w:rPr>
      </w:pPr>
      <w:r w:rsidRPr="00DD4A59">
        <w:rPr>
          <w:rFonts w:ascii="ＭＳ 明朝" w:hAnsi="ＭＳ 明朝" w:cs="ＭＳ Ｐゴシック" w:hint="eastAsia"/>
          <w:color w:val="000000"/>
          <w:kern w:val="0"/>
          <w:sz w:val="20"/>
        </w:rPr>
        <w:t>厚生労働省HP　→　東日本大震災関連情報　厚生労働省からのお知らせ　→　厚生労働省から発出した通知（計画停電関係は除く）　日付別</w:t>
      </w:r>
    </w:p>
    <w:p w:rsidR="00E92CC2" w:rsidRPr="001729A9" w:rsidRDefault="00E92CC2" w:rsidP="001729A9">
      <w:pPr>
        <w:widowControl/>
        <w:shd w:val="clear" w:color="auto" w:fill="FFFFFF"/>
        <w:adjustRightInd w:val="0"/>
        <w:snapToGrid w:val="0"/>
        <w:ind w:leftChars="100" w:left="210" w:firstLineChars="300" w:firstLine="600"/>
        <w:jc w:val="left"/>
        <w:outlineLvl w:val="5"/>
        <w:rPr>
          <w:rFonts w:ascii="ＭＳ 明朝" w:hAnsi="ＭＳ 明朝" w:cs="ＭＳ Ｐゴシック"/>
          <w:kern w:val="0"/>
          <w:sz w:val="20"/>
        </w:rPr>
      </w:pPr>
      <w:r w:rsidRPr="00DD4A59">
        <w:rPr>
          <w:rFonts w:ascii="ＭＳ 明朝" w:hAnsi="ＭＳ 明朝" w:cs="ＭＳ Ｐゴシック" w:hint="eastAsia"/>
          <w:color w:val="000000"/>
          <w:kern w:val="0"/>
          <w:sz w:val="20"/>
        </w:rPr>
        <w:t>→　各種通知をご参照ください</w:t>
      </w:r>
      <w:r w:rsidR="00A84AE3" w:rsidRPr="00DD4A59">
        <w:rPr>
          <w:rFonts w:ascii="ＭＳ 明朝" w:hAnsi="ＭＳ 明朝" w:cs="ＭＳ Ｐゴシック" w:hint="eastAsia"/>
          <w:kern w:val="0"/>
          <w:sz w:val="20"/>
        </w:rPr>
        <w:t xml:space="preserve">　</w:t>
      </w:r>
      <w:hyperlink r:id="rId9" w:history="1">
        <w:r w:rsidR="00E65627" w:rsidRPr="00DD4A59">
          <w:rPr>
            <w:rStyle w:val="aa"/>
            <w:rFonts w:ascii="ＭＳ 明朝" w:hAnsi="ＭＳ 明朝" w:cs="ＭＳ Ｐゴシック"/>
            <w:color w:val="auto"/>
            <w:kern w:val="0"/>
            <w:sz w:val="20"/>
          </w:rPr>
          <w:t>http://www.mhlw.go.jp/stf/houdou/2r98520000015ldp.html</w:t>
        </w:r>
      </w:hyperlink>
    </w:p>
    <w:p w:rsidR="00F46D43" w:rsidRPr="00EF2408" w:rsidRDefault="00F46D43" w:rsidP="009922A6">
      <w:pPr>
        <w:widowControl/>
        <w:shd w:val="clear" w:color="auto" w:fill="FFFFFF"/>
        <w:adjustRightInd w:val="0"/>
        <w:snapToGrid w:val="0"/>
        <w:jc w:val="left"/>
        <w:outlineLvl w:val="5"/>
        <w:rPr>
          <w:rFonts w:ascii="ＭＳ 明朝" w:hAnsi="ＭＳ 明朝" w:cs="ＭＳ Ｐゴシック"/>
          <w:dstrike/>
          <w:kern w:val="0"/>
          <w:sz w:val="20"/>
        </w:rPr>
      </w:pPr>
      <w:r w:rsidRPr="00EF2408">
        <w:rPr>
          <w:rFonts w:ascii="ＭＳ 明朝" w:hAnsi="ＭＳ 明朝" w:cs="ＭＳ Ｐゴシック" w:hint="eastAsia"/>
          <w:dstrike/>
          <w:kern w:val="0"/>
          <w:sz w:val="20"/>
        </w:rPr>
        <w:t>【告示⑥について】</w:t>
      </w:r>
    </w:p>
    <w:p w:rsidR="00F46D43" w:rsidRPr="00EF2408" w:rsidRDefault="00F46D43" w:rsidP="009922A6">
      <w:pPr>
        <w:widowControl/>
        <w:shd w:val="clear" w:color="auto" w:fill="FFFFFF"/>
        <w:adjustRightInd w:val="0"/>
        <w:snapToGrid w:val="0"/>
        <w:jc w:val="left"/>
        <w:outlineLvl w:val="5"/>
        <w:rPr>
          <w:rFonts w:ascii="ＭＳ 明朝" w:hAnsi="ＭＳ 明朝" w:cs="ＭＳ Ｐゴシック"/>
          <w:dstrike/>
          <w:kern w:val="0"/>
          <w:sz w:val="20"/>
        </w:rPr>
      </w:pPr>
      <w:r w:rsidRPr="00EF2408">
        <w:rPr>
          <w:rFonts w:ascii="ＭＳ 明朝" w:hAnsi="ＭＳ 明朝" w:cs="ＭＳ Ｐゴシック" w:hint="eastAsia"/>
          <w:dstrike/>
          <w:kern w:val="0"/>
          <w:sz w:val="20"/>
        </w:rPr>
        <w:t xml:space="preserve">　　厚生労働省HP　→　所管の法令等　→　所管の法令、告示・通達等</w:t>
      </w:r>
      <w:r w:rsidR="0059587F" w:rsidRPr="00EF2408">
        <w:rPr>
          <w:rFonts w:ascii="ＭＳ 明朝" w:hAnsi="ＭＳ 明朝" w:cs="ＭＳ Ｐゴシック" w:hint="eastAsia"/>
          <w:dstrike/>
          <w:kern w:val="0"/>
          <w:sz w:val="20"/>
        </w:rPr>
        <w:t xml:space="preserve">　</w:t>
      </w:r>
      <w:r w:rsidRPr="00EF2408">
        <w:rPr>
          <w:rFonts w:ascii="ＭＳ 明朝" w:hAnsi="ＭＳ 明朝" w:cs="ＭＳ Ｐゴシック" w:hint="eastAsia"/>
          <w:dstrike/>
          <w:kern w:val="0"/>
          <w:sz w:val="20"/>
        </w:rPr>
        <w:t>→以下のURLを確認ください。</w:t>
      </w:r>
    </w:p>
    <w:p w:rsidR="0059587F" w:rsidRPr="00EF2408" w:rsidRDefault="0041229B" w:rsidP="00522796">
      <w:pPr>
        <w:widowControl/>
        <w:shd w:val="clear" w:color="auto" w:fill="FFFFFF"/>
        <w:adjustRightInd w:val="0"/>
        <w:snapToGrid w:val="0"/>
        <w:ind w:leftChars="400" w:left="840"/>
        <w:jc w:val="left"/>
        <w:outlineLvl w:val="5"/>
        <w:rPr>
          <w:rFonts w:ascii="ＭＳ 明朝" w:hAnsi="ＭＳ 明朝" w:cs="ＭＳ Ｐゴシック"/>
          <w:dstrike/>
          <w:kern w:val="0"/>
          <w:sz w:val="20"/>
        </w:rPr>
      </w:pPr>
      <w:hyperlink r:id="rId10" w:history="1">
        <w:r w:rsidR="00F46D43" w:rsidRPr="00EF2408">
          <w:rPr>
            <w:rStyle w:val="aa"/>
            <w:rFonts w:ascii="ＭＳ 明朝" w:hAnsi="ＭＳ 明朝" w:cs="ＭＳ Ｐゴシック"/>
            <w:dstrike/>
            <w:color w:val="auto"/>
            <w:kern w:val="0"/>
            <w:sz w:val="20"/>
          </w:rPr>
          <w:t>http://wwwhourei.mhlw.go.jp/cgi-bin/t_docframe.cgi?MODE=hourei&amp;DMODE=CONTENTS&amp;SMODE=NORMAL&amp;KEYWORD=&amp;EFSNO=2182</w:t>
        </w:r>
      </w:hyperlink>
    </w:p>
    <w:sectPr w:rsidR="0059587F" w:rsidRPr="00EF2408" w:rsidSect="005123DB">
      <w:pgSz w:w="16838" w:h="11906" w:orient="landscape" w:code="9"/>
      <w:pgMar w:top="851" w:right="1134" w:bottom="851" w:left="1134" w:header="851" w:footer="397" w:gutter="0"/>
      <w:cols w:space="425"/>
      <w:titlePg/>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903" w:rsidRDefault="00565903" w:rsidP="009E28D5">
      <w:r>
        <w:separator/>
      </w:r>
    </w:p>
  </w:endnote>
  <w:endnote w:type="continuationSeparator" w:id="0">
    <w:p w:rsidR="00565903" w:rsidRDefault="00565903" w:rsidP="009E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903" w:rsidRDefault="00565903" w:rsidP="009E28D5">
      <w:r>
        <w:separator/>
      </w:r>
    </w:p>
  </w:footnote>
  <w:footnote w:type="continuationSeparator" w:id="0">
    <w:p w:rsidR="00565903" w:rsidRDefault="00565903" w:rsidP="009E2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022"/>
    <w:multiLevelType w:val="hybridMultilevel"/>
    <w:tmpl w:val="CAE2D046"/>
    <w:lvl w:ilvl="0" w:tplc="5806671A">
      <w:start w:val="1"/>
      <w:numFmt w:val="decimalEnclosedCircle"/>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7FB77414"/>
    <w:multiLevelType w:val="hybridMultilevel"/>
    <w:tmpl w:val="9E0A7F52"/>
    <w:lvl w:ilvl="0" w:tplc="22BE42A8">
      <w:start w:val="1"/>
      <w:numFmt w:val="decimalEnclosedCircle"/>
      <w:lvlText w:val="【%1"/>
      <w:lvlJc w:val="left"/>
      <w:pPr>
        <w:ind w:left="915" w:hanging="48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4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DDB"/>
    <w:rsid w:val="00011627"/>
    <w:rsid w:val="00013F7D"/>
    <w:rsid w:val="000423F9"/>
    <w:rsid w:val="0005392D"/>
    <w:rsid w:val="000655D0"/>
    <w:rsid w:val="00075B8C"/>
    <w:rsid w:val="00076882"/>
    <w:rsid w:val="000778BB"/>
    <w:rsid w:val="000928DC"/>
    <w:rsid w:val="000B227E"/>
    <w:rsid w:val="000C250D"/>
    <w:rsid w:val="000C5EC9"/>
    <w:rsid w:val="000C754A"/>
    <w:rsid w:val="000D4509"/>
    <w:rsid w:val="000D5340"/>
    <w:rsid w:val="000E0C9A"/>
    <w:rsid w:val="00116F2A"/>
    <w:rsid w:val="00123BFF"/>
    <w:rsid w:val="00123D80"/>
    <w:rsid w:val="00126541"/>
    <w:rsid w:val="0014457F"/>
    <w:rsid w:val="0015364E"/>
    <w:rsid w:val="00161C7B"/>
    <w:rsid w:val="001667EF"/>
    <w:rsid w:val="00166EDB"/>
    <w:rsid w:val="001729A9"/>
    <w:rsid w:val="00176282"/>
    <w:rsid w:val="001765EB"/>
    <w:rsid w:val="00183DFC"/>
    <w:rsid w:val="001A7911"/>
    <w:rsid w:val="001D1542"/>
    <w:rsid w:val="001E0EA8"/>
    <w:rsid w:val="001E51A0"/>
    <w:rsid w:val="001E7FCD"/>
    <w:rsid w:val="001F2F9C"/>
    <w:rsid w:val="001F780D"/>
    <w:rsid w:val="00210671"/>
    <w:rsid w:val="002147C6"/>
    <w:rsid w:val="00224A8D"/>
    <w:rsid w:val="00243EC7"/>
    <w:rsid w:val="002526E5"/>
    <w:rsid w:val="00252CBE"/>
    <w:rsid w:val="002533CC"/>
    <w:rsid w:val="00270AD7"/>
    <w:rsid w:val="0027457D"/>
    <w:rsid w:val="002809B1"/>
    <w:rsid w:val="0028411C"/>
    <w:rsid w:val="0028703F"/>
    <w:rsid w:val="002908CB"/>
    <w:rsid w:val="00291457"/>
    <w:rsid w:val="002A4AB9"/>
    <w:rsid w:val="002B082B"/>
    <w:rsid w:val="002B2670"/>
    <w:rsid w:val="002B3393"/>
    <w:rsid w:val="002B64E2"/>
    <w:rsid w:val="002D0986"/>
    <w:rsid w:val="002D303B"/>
    <w:rsid w:val="002E59C1"/>
    <w:rsid w:val="002F7614"/>
    <w:rsid w:val="00300DDB"/>
    <w:rsid w:val="00314E45"/>
    <w:rsid w:val="00326B4B"/>
    <w:rsid w:val="00344182"/>
    <w:rsid w:val="00365598"/>
    <w:rsid w:val="00366EFC"/>
    <w:rsid w:val="00383A3B"/>
    <w:rsid w:val="003C3F93"/>
    <w:rsid w:val="003D0442"/>
    <w:rsid w:val="003D4BB8"/>
    <w:rsid w:val="003D6C25"/>
    <w:rsid w:val="003E5845"/>
    <w:rsid w:val="003E66F2"/>
    <w:rsid w:val="003F2F73"/>
    <w:rsid w:val="00402A52"/>
    <w:rsid w:val="0041229B"/>
    <w:rsid w:val="0041522B"/>
    <w:rsid w:val="00415BDD"/>
    <w:rsid w:val="00416FC1"/>
    <w:rsid w:val="0042176E"/>
    <w:rsid w:val="0043363C"/>
    <w:rsid w:val="00433A37"/>
    <w:rsid w:val="00437E2F"/>
    <w:rsid w:val="004424FF"/>
    <w:rsid w:val="00444009"/>
    <w:rsid w:val="00444C6E"/>
    <w:rsid w:val="00444DA2"/>
    <w:rsid w:val="00467582"/>
    <w:rsid w:val="00471E84"/>
    <w:rsid w:val="00473A3F"/>
    <w:rsid w:val="004832A9"/>
    <w:rsid w:val="0049106F"/>
    <w:rsid w:val="004B0B0D"/>
    <w:rsid w:val="004C32D2"/>
    <w:rsid w:val="004C79DB"/>
    <w:rsid w:val="004F16EC"/>
    <w:rsid w:val="004F35FD"/>
    <w:rsid w:val="00501ADA"/>
    <w:rsid w:val="005123DB"/>
    <w:rsid w:val="00522796"/>
    <w:rsid w:val="005342AB"/>
    <w:rsid w:val="00543E23"/>
    <w:rsid w:val="00546014"/>
    <w:rsid w:val="0055341B"/>
    <w:rsid w:val="00560AEC"/>
    <w:rsid w:val="005633C2"/>
    <w:rsid w:val="00565903"/>
    <w:rsid w:val="00574A5B"/>
    <w:rsid w:val="005771CE"/>
    <w:rsid w:val="00580308"/>
    <w:rsid w:val="00580DD5"/>
    <w:rsid w:val="0059587F"/>
    <w:rsid w:val="005A5178"/>
    <w:rsid w:val="005A62EC"/>
    <w:rsid w:val="005A69E7"/>
    <w:rsid w:val="005B0F98"/>
    <w:rsid w:val="005C2F8F"/>
    <w:rsid w:val="005C732A"/>
    <w:rsid w:val="005D13FF"/>
    <w:rsid w:val="005D2137"/>
    <w:rsid w:val="005F07B6"/>
    <w:rsid w:val="005F263D"/>
    <w:rsid w:val="005F5000"/>
    <w:rsid w:val="006031D4"/>
    <w:rsid w:val="00605F83"/>
    <w:rsid w:val="00606BE0"/>
    <w:rsid w:val="00610468"/>
    <w:rsid w:val="00646C36"/>
    <w:rsid w:val="00646D4A"/>
    <w:rsid w:val="00647237"/>
    <w:rsid w:val="00655D84"/>
    <w:rsid w:val="00680151"/>
    <w:rsid w:val="00681DD9"/>
    <w:rsid w:val="00684BFE"/>
    <w:rsid w:val="00691BF3"/>
    <w:rsid w:val="00695454"/>
    <w:rsid w:val="006B31A4"/>
    <w:rsid w:val="006B503B"/>
    <w:rsid w:val="006B7256"/>
    <w:rsid w:val="006D3DF7"/>
    <w:rsid w:val="006E2732"/>
    <w:rsid w:val="006E40B8"/>
    <w:rsid w:val="006E662B"/>
    <w:rsid w:val="00701B0C"/>
    <w:rsid w:val="00703E31"/>
    <w:rsid w:val="007056F2"/>
    <w:rsid w:val="00707D26"/>
    <w:rsid w:val="007631C0"/>
    <w:rsid w:val="0077074D"/>
    <w:rsid w:val="007743F0"/>
    <w:rsid w:val="007B1D15"/>
    <w:rsid w:val="007B38ED"/>
    <w:rsid w:val="007C238B"/>
    <w:rsid w:val="007E4617"/>
    <w:rsid w:val="007E5B5B"/>
    <w:rsid w:val="00807F42"/>
    <w:rsid w:val="00814AFD"/>
    <w:rsid w:val="00827A80"/>
    <w:rsid w:val="008318B7"/>
    <w:rsid w:val="00834078"/>
    <w:rsid w:val="008468BB"/>
    <w:rsid w:val="0088336D"/>
    <w:rsid w:val="008848E3"/>
    <w:rsid w:val="0088613E"/>
    <w:rsid w:val="008C4963"/>
    <w:rsid w:val="008F5000"/>
    <w:rsid w:val="008F74A6"/>
    <w:rsid w:val="008F7776"/>
    <w:rsid w:val="0091368B"/>
    <w:rsid w:val="009402F0"/>
    <w:rsid w:val="00941C28"/>
    <w:rsid w:val="00941E57"/>
    <w:rsid w:val="0095142E"/>
    <w:rsid w:val="00960E61"/>
    <w:rsid w:val="0097405C"/>
    <w:rsid w:val="009755A2"/>
    <w:rsid w:val="00977471"/>
    <w:rsid w:val="009852FC"/>
    <w:rsid w:val="009922A6"/>
    <w:rsid w:val="009A5D54"/>
    <w:rsid w:val="009C7EC6"/>
    <w:rsid w:val="009D45D7"/>
    <w:rsid w:val="009D744C"/>
    <w:rsid w:val="009E28D5"/>
    <w:rsid w:val="009E6F52"/>
    <w:rsid w:val="009F3F5F"/>
    <w:rsid w:val="00A05DFC"/>
    <w:rsid w:val="00A06AB7"/>
    <w:rsid w:val="00A10FBF"/>
    <w:rsid w:val="00A11CE6"/>
    <w:rsid w:val="00A1429F"/>
    <w:rsid w:val="00A25E05"/>
    <w:rsid w:val="00A30508"/>
    <w:rsid w:val="00A329F1"/>
    <w:rsid w:val="00A378CB"/>
    <w:rsid w:val="00A44DDA"/>
    <w:rsid w:val="00A47CEC"/>
    <w:rsid w:val="00A53515"/>
    <w:rsid w:val="00A62631"/>
    <w:rsid w:val="00A62CD0"/>
    <w:rsid w:val="00A63931"/>
    <w:rsid w:val="00A739F6"/>
    <w:rsid w:val="00A84AE3"/>
    <w:rsid w:val="00A8587F"/>
    <w:rsid w:val="00A87E2F"/>
    <w:rsid w:val="00A9599C"/>
    <w:rsid w:val="00AA11EA"/>
    <w:rsid w:val="00AC6488"/>
    <w:rsid w:val="00AD3FAA"/>
    <w:rsid w:val="00AE1E56"/>
    <w:rsid w:val="00AE2AC0"/>
    <w:rsid w:val="00AE2BD0"/>
    <w:rsid w:val="00AF7B19"/>
    <w:rsid w:val="00B02479"/>
    <w:rsid w:val="00B05095"/>
    <w:rsid w:val="00B36B95"/>
    <w:rsid w:val="00B424F8"/>
    <w:rsid w:val="00B50480"/>
    <w:rsid w:val="00B52AE1"/>
    <w:rsid w:val="00B65537"/>
    <w:rsid w:val="00B7160C"/>
    <w:rsid w:val="00B801FF"/>
    <w:rsid w:val="00B82E97"/>
    <w:rsid w:val="00B84D14"/>
    <w:rsid w:val="00BA20B7"/>
    <w:rsid w:val="00BA6FBF"/>
    <w:rsid w:val="00BA775E"/>
    <w:rsid w:val="00BB51EB"/>
    <w:rsid w:val="00BC6EA4"/>
    <w:rsid w:val="00BC6FF0"/>
    <w:rsid w:val="00BE4F33"/>
    <w:rsid w:val="00BE59AC"/>
    <w:rsid w:val="00BF0B45"/>
    <w:rsid w:val="00BF1AC5"/>
    <w:rsid w:val="00C12874"/>
    <w:rsid w:val="00C12A9F"/>
    <w:rsid w:val="00C2126B"/>
    <w:rsid w:val="00C34BEF"/>
    <w:rsid w:val="00C36A42"/>
    <w:rsid w:val="00C402EA"/>
    <w:rsid w:val="00C4602B"/>
    <w:rsid w:val="00C57124"/>
    <w:rsid w:val="00C70B81"/>
    <w:rsid w:val="00C747D2"/>
    <w:rsid w:val="00C915CA"/>
    <w:rsid w:val="00CA6961"/>
    <w:rsid w:val="00CB7B41"/>
    <w:rsid w:val="00CD0E1B"/>
    <w:rsid w:val="00CD3E8F"/>
    <w:rsid w:val="00CE6E6F"/>
    <w:rsid w:val="00D05759"/>
    <w:rsid w:val="00D13F8B"/>
    <w:rsid w:val="00D220F0"/>
    <w:rsid w:val="00D40899"/>
    <w:rsid w:val="00D41E21"/>
    <w:rsid w:val="00D42826"/>
    <w:rsid w:val="00D4734C"/>
    <w:rsid w:val="00D51453"/>
    <w:rsid w:val="00D601FB"/>
    <w:rsid w:val="00D70461"/>
    <w:rsid w:val="00D72485"/>
    <w:rsid w:val="00D82A14"/>
    <w:rsid w:val="00D909C9"/>
    <w:rsid w:val="00D96106"/>
    <w:rsid w:val="00D97120"/>
    <w:rsid w:val="00DA5978"/>
    <w:rsid w:val="00DA6FFE"/>
    <w:rsid w:val="00DD4A59"/>
    <w:rsid w:val="00DD4F7D"/>
    <w:rsid w:val="00DE235B"/>
    <w:rsid w:val="00DF6D1F"/>
    <w:rsid w:val="00E06CC9"/>
    <w:rsid w:val="00E07659"/>
    <w:rsid w:val="00E106F9"/>
    <w:rsid w:val="00E2051F"/>
    <w:rsid w:val="00E25F66"/>
    <w:rsid w:val="00E26E03"/>
    <w:rsid w:val="00E35F1C"/>
    <w:rsid w:val="00E47F02"/>
    <w:rsid w:val="00E610F9"/>
    <w:rsid w:val="00E65627"/>
    <w:rsid w:val="00E70C58"/>
    <w:rsid w:val="00E7716E"/>
    <w:rsid w:val="00E92CC2"/>
    <w:rsid w:val="00EA1FA6"/>
    <w:rsid w:val="00EA2368"/>
    <w:rsid w:val="00EA5264"/>
    <w:rsid w:val="00EB7D79"/>
    <w:rsid w:val="00EE6C43"/>
    <w:rsid w:val="00EF2408"/>
    <w:rsid w:val="00EF5F42"/>
    <w:rsid w:val="00EF7DD2"/>
    <w:rsid w:val="00F04B2A"/>
    <w:rsid w:val="00F06B18"/>
    <w:rsid w:val="00F220DC"/>
    <w:rsid w:val="00F41D88"/>
    <w:rsid w:val="00F467D2"/>
    <w:rsid w:val="00F46D43"/>
    <w:rsid w:val="00F52396"/>
    <w:rsid w:val="00F61B53"/>
    <w:rsid w:val="00F93FFD"/>
    <w:rsid w:val="00F95B24"/>
    <w:rsid w:val="00F9682E"/>
    <w:rsid w:val="00FC3104"/>
    <w:rsid w:val="00FD2D36"/>
    <w:rsid w:val="00FE077C"/>
    <w:rsid w:val="00FF3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3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8D5"/>
    <w:pPr>
      <w:tabs>
        <w:tab w:val="center" w:pos="4252"/>
        <w:tab w:val="right" w:pos="8504"/>
      </w:tabs>
      <w:snapToGrid w:val="0"/>
    </w:pPr>
  </w:style>
  <w:style w:type="character" w:customStyle="1" w:styleId="a4">
    <w:name w:val="ヘッダー (文字)"/>
    <w:basedOn w:val="a0"/>
    <w:link w:val="a3"/>
    <w:uiPriority w:val="99"/>
    <w:rsid w:val="009E28D5"/>
  </w:style>
  <w:style w:type="paragraph" w:styleId="a5">
    <w:name w:val="footer"/>
    <w:basedOn w:val="a"/>
    <w:link w:val="a6"/>
    <w:uiPriority w:val="99"/>
    <w:unhideWhenUsed/>
    <w:rsid w:val="009E28D5"/>
    <w:pPr>
      <w:tabs>
        <w:tab w:val="center" w:pos="4252"/>
        <w:tab w:val="right" w:pos="8504"/>
      </w:tabs>
      <w:snapToGrid w:val="0"/>
    </w:pPr>
  </w:style>
  <w:style w:type="character" w:customStyle="1" w:styleId="a6">
    <w:name w:val="フッター (文字)"/>
    <w:basedOn w:val="a0"/>
    <w:link w:val="a5"/>
    <w:uiPriority w:val="99"/>
    <w:rsid w:val="009E28D5"/>
  </w:style>
  <w:style w:type="paragraph" w:styleId="a7">
    <w:name w:val="Balloon Text"/>
    <w:basedOn w:val="a"/>
    <w:link w:val="a8"/>
    <w:uiPriority w:val="99"/>
    <w:semiHidden/>
    <w:unhideWhenUsed/>
    <w:rsid w:val="00605F83"/>
    <w:rPr>
      <w:rFonts w:ascii="Arial" w:eastAsia="ＭＳ ゴシック" w:hAnsi="Arial"/>
      <w:sz w:val="18"/>
      <w:szCs w:val="18"/>
    </w:rPr>
  </w:style>
  <w:style w:type="character" w:customStyle="1" w:styleId="a8">
    <w:name w:val="吹き出し (文字)"/>
    <w:link w:val="a7"/>
    <w:uiPriority w:val="99"/>
    <w:semiHidden/>
    <w:rsid w:val="00605F83"/>
    <w:rPr>
      <w:rFonts w:ascii="Arial" w:eastAsia="ＭＳ ゴシック" w:hAnsi="Arial" w:cs="Times New Roman"/>
      <w:kern w:val="2"/>
      <w:sz w:val="18"/>
      <w:szCs w:val="18"/>
    </w:rPr>
  </w:style>
  <w:style w:type="table" w:styleId="a9">
    <w:name w:val="Table Grid"/>
    <w:basedOn w:val="a1"/>
    <w:uiPriority w:val="59"/>
    <w:rsid w:val="00FF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E92C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3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8D5"/>
    <w:pPr>
      <w:tabs>
        <w:tab w:val="center" w:pos="4252"/>
        <w:tab w:val="right" w:pos="8504"/>
      </w:tabs>
      <w:snapToGrid w:val="0"/>
    </w:pPr>
  </w:style>
  <w:style w:type="character" w:customStyle="1" w:styleId="a4">
    <w:name w:val="ヘッダー (文字)"/>
    <w:basedOn w:val="a0"/>
    <w:link w:val="a3"/>
    <w:uiPriority w:val="99"/>
    <w:rsid w:val="009E28D5"/>
  </w:style>
  <w:style w:type="paragraph" w:styleId="a5">
    <w:name w:val="footer"/>
    <w:basedOn w:val="a"/>
    <w:link w:val="a6"/>
    <w:uiPriority w:val="99"/>
    <w:unhideWhenUsed/>
    <w:rsid w:val="009E28D5"/>
    <w:pPr>
      <w:tabs>
        <w:tab w:val="center" w:pos="4252"/>
        <w:tab w:val="right" w:pos="8504"/>
      </w:tabs>
      <w:snapToGrid w:val="0"/>
    </w:pPr>
  </w:style>
  <w:style w:type="character" w:customStyle="1" w:styleId="a6">
    <w:name w:val="フッター (文字)"/>
    <w:basedOn w:val="a0"/>
    <w:link w:val="a5"/>
    <w:uiPriority w:val="99"/>
    <w:rsid w:val="009E28D5"/>
  </w:style>
  <w:style w:type="paragraph" w:styleId="a7">
    <w:name w:val="Balloon Text"/>
    <w:basedOn w:val="a"/>
    <w:link w:val="a8"/>
    <w:uiPriority w:val="99"/>
    <w:semiHidden/>
    <w:unhideWhenUsed/>
    <w:rsid w:val="00605F83"/>
    <w:rPr>
      <w:rFonts w:ascii="Arial" w:eastAsia="ＭＳ ゴシック" w:hAnsi="Arial"/>
      <w:sz w:val="18"/>
      <w:szCs w:val="18"/>
    </w:rPr>
  </w:style>
  <w:style w:type="character" w:customStyle="1" w:styleId="a8">
    <w:name w:val="吹き出し (文字)"/>
    <w:link w:val="a7"/>
    <w:uiPriority w:val="99"/>
    <w:semiHidden/>
    <w:rsid w:val="00605F83"/>
    <w:rPr>
      <w:rFonts w:ascii="Arial" w:eastAsia="ＭＳ ゴシック" w:hAnsi="Arial" w:cs="Times New Roman"/>
      <w:kern w:val="2"/>
      <w:sz w:val="18"/>
      <w:szCs w:val="18"/>
    </w:rPr>
  </w:style>
  <w:style w:type="table" w:styleId="a9">
    <w:name w:val="Table Grid"/>
    <w:basedOn w:val="a1"/>
    <w:uiPriority w:val="59"/>
    <w:rsid w:val="00FF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E92C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229026">
      <w:bodyDiv w:val="1"/>
      <w:marLeft w:val="0"/>
      <w:marRight w:val="0"/>
      <w:marTop w:val="0"/>
      <w:marBottom w:val="0"/>
      <w:divBdr>
        <w:top w:val="none" w:sz="0" w:space="0" w:color="auto"/>
        <w:left w:val="none" w:sz="0" w:space="0" w:color="auto"/>
        <w:bottom w:val="none" w:sz="0" w:space="0" w:color="auto"/>
        <w:right w:val="none" w:sz="0" w:space="0" w:color="auto"/>
      </w:divBdr>
      <w:divsChild>
        <w:div w:id="883252668">
          <w:marLeft w:val="0"/>
          <w:marRight w:val="0"/>
          <w:marTop w:val="0"/>
          <w:marBottom w:val="0"/>
          <w:divBdr>
            <w:top w:val="none" w:sz="0" w:space="0" w:color="auto"/>
            <w:left w:val="none" w:sz="0" w:space="0" w:color="auto"/>
            <w:bottom w:val="none" w:sz="0" w:space="0" w:color="auto"/>
            <w:right w:val="none" w:sz="0" w:space="0" w:color="auto"/>
          </w:divBdr>
          <w:divsChild>
            <w:div w:id="1571960170">
              <w:marLeft w:val="0"/>
              <w:marRight w:val="0"/>
              <w:marTop w:val="0"/>
              <w:marBottom w:val="0"/>
              <w:divBdr>
                <w:top w:val="none" w:sz="0" w:space="0" w:color="auto"/>
                <w:left w:val="none" w:sz="0" w:space="0" w:color="auto"/>
                <w:bottom w:val="none" w:sz="0" w:space="0" w:color="auto"/>
                <w:right w:val="none" w:sz="0" w:space="0" w:color="auto"/>
              </w:divBdr>
              <w:divsChild>
                <w:div w:id="649987065">
                  <w:marLeft w:val="0"/>
                  <w:marRight w:val="0"/>
                  <w:marTop w:val="0"/>
                  <w:marBottom w:val="0"/>
                  <w:divBdr>
                    <w:top w:val="none" w:sz="0" w:space="0" w:color="auto"/>
                    <w:left w:val="none" w:sz="0" w:space="0" w:color="auto"/>
                    <w:bottom w:val="none" w:sz="0" w:space="0" w:color="auto"/>
                    <w:right w:val="none" w:sz="0" w:space="0" w:color="auto"/>
                  </w:divBdr>
                  <w:divsChild>
                    <w:div w:id="808598747">
                      <w:marLeft w:val="0"/>
                      <w:marRight w:val="-3600"/>
                      <w:marTop w:val="0"/>
                      <w:marBottom w:val="0"/>
                      <w:divBdr>
                        <w:top w:val="none" w:sz="0" w:space="0" w:color="auto"/>
                        <w:left w:val="none" w:sz="0" w:space="0" w:color="auto"/>
                        <w:bottom w:val="none" w:sz="0" w:space="0" w:color="auto"/>
                        <w:right w:val="none" w:sz="0" w:space="0" w:color="auto"/>
                      </w:divBdr>
                      <w:divsChild>
                        <w:div w:id="1798184500">
                          <w:marLeft w:val="-15"/>
                          <w:marRight w:val="3585"/>
                          <w:marTop w:val="0"/>
                          <w:marBottom w:val="0"/>
                          <w:divBdr>
                            <w:top w:val="none" w:sz="0" w:space="0" w:color="auto"/>
                            <w:left w:val="none" w:sz="0" w:space="0" w:color="auto"/>
                            <w:bottom w:val="none" w:sz="0" w:space="0" w:color="auto"/>
                            <w:right w:val="none" w:sz="0" w:space="0" w:color="auto"/>
                          </w:divBdr>
                          <w:divsChild>
                            <w:div w:id="242296220">
                              <w:marLeft w:val="-210"/>
                              <w:marRight w:val="-210"/>
                              <w:marTop w:val="0"/>
                              <w:marBottom w:val="540"/>
                              <w:divBdr>
                                <w:top w:val="none" w:sz="0" w:space="0" w:color="auto"/>
                                <w:left w:val="none" w:sz="0" w:space="0" w:color="auto"/>
                                <w:bottom w:val="none" w:sz="0" w:space="0" w:color="auto"/>
                                <w:right w:val="none" w:sz="0" w:space="0" w:color="auto"/>
                              </w:divBdr>
                              <w:divsChild>
                                <w:div w:id="242034678">
                                  <w:marLeft w:val="0"/>
                                  <w:marRight w:val="0"/>
                                  <w:marTop w:val="0"/>
                                  <w:marBottom w:val="0"/>
                                  <w:divBdr>
                                    <w:top w:val="none" w:sz="0" w:space="0" w:color="auto"/>
                                    <w:left w:val="none" w:sz="0" w:space="0" w:color="auto"/>
                                    <w:bottom w:val="none" w:sz="0" w:space="0" w:color="auto"/>
                                    <w:right w:val="none" w:sz="0" w:space="0" w:color="auto"/>
                                  </w:divBdr>
                                  <w:divsChild>
                                    <w:div w:id="1786920644">
                                      <w:marLeft w:val="0"/>
                                      <w:marRight w:val="0"/>
                                      <w:marTop w:val="0"/>
                                      <w:marBottom w:val="0"/>
                                      <w:divBdr>
                                        <w:top w:val="none" w:sz="0" w:space="0" w:color="auto"/>
                                        <w:left w:val="none" w:sz="0" w:space="0" w:color="auto"/>
                                        <w:bottom w:val="none" w:sz="0" w:space="0" w:color="auto"/>
                                        <w:right w:val="none" w:sz="0" w:space="0" w:color="auto"/>
                                      </w:divBdr>
                                      <w:divsChild>
                                        <w:div w:id="20195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978409">
      <w:bodyDiv w:val="1"/>
      <w:marLeft w:val="0"/>
      <w:marRight w:val="0"/>
      <w:marTop w:val="0"/>
      <w:marBottom w:val="0"/>
      <w:divBdr>
        <w:top w:val="none" w:sz="0" w:space="0" w:color="auto"/>
        <w:left w:val="none" w:sz="0" w:space="0" w:color="auto"/>
        <w:bottom w:val="none" w:sz="0" w:space="0" w:color="auto"/>
        <w:right w:val="none" w:sz="0" w:space="0" w:color="auto"/>
      </w:divBdr>
      <w:divsChild>
        <w:div w:id="1578712355">
          <w:marLeft w:val="0"/>
          <w:marRight w:val="0"/>
          <w:marTop w:val="0"/>
          <w:marBottom w:val="0"/>
          <w:divBdr>
            <w:top w:val="none" w:sz="0" w:space="0" w:color="auto"/>
            <w:left w:val="none" w:sz="0" w:space="0" w:color="auto"/>
            <w:bottom w:val="none" w:sz="0" w:space="0" w:color="auto"/>
            <w:right w:val="none" w:sz="0" w:space="0" w:color="auto"/>
          </w:divBdr>
          <w:divsChild>
            <w:div w:id="198666610">
              <w:marLeft w:val="0"/>
              <w:marRight w:val="0"/>
              <w:marTop w:val="0"/>
              <w:marBottom w:val="0"/>
              <w:divBdr>
                <w:top w:val="none" w:sz="0" w:space="0" w:color="auto"/>
                <w:left w:val="none" w:sz="0" w:space="0" w:color="auto"/>
                <w:bottom w:val="none" w:sz="0" w:space="0" w:color="auto"/>
                <w:right w:val="none" w:sz="0" w:space="0" w:color="auto"/>
              </w:divBdr>
              <w:divsChild>
                <w:div w:id="1031152246">
                  <w:marLeft w:val="0"/>
                  <w:marRight w:val="0"/>
                  <w:marTop w:val="0"/>
                  <w:marBottom w:val="0"/>
                  <w:divBdr>
                    <w:top w:val="none" w:sz="0" w:space="0" w:color="auto"/>
                    <w:left w:val="none" w:sz="0" w:space="0" w:color="auto"/>
                    <w:bottom w:val="none" w:sz="0" w:space="0" w:color="auto"/>
                    <w:right w:val="none" w:sz="0" w:space="0" w:color="auto"/>
                  </w:divBdr>
                  <w:divsChild>
                    <w:div w:id="329480789">
                      <w:marLeft w:val="0"/>
                      <w:marRight w:val="-4019"/>
                      <w:marTop w:val="0"/>
                      <w:marBottom w:val="0"/>
                      <w:divBdr>
                        <w:top w:val="none" w:sz="0" w:space="0" w:color="auto"/>
                        <w:left w:val="none" w:sz="0" w:space="0" w:color="auto"/>
                        <w:bottom w:val="none" w:sz="0" w:space="0" w:color="auto"/>
                        <w:right w:val="none" w:sz="0" w:space="0" w:color="auto"/>
                      </w:divBdr>
                      <w:divsChild>
                        <w:div w:id="421610568">
                          <w:marLeft w:val="-17"/>
                          <w:marRight w:val="4002"/>
                          <w:marTop w:val="0"/>
                          <w:marBottom w:val="0"/>
                          <w:divBdr>
                            <w:top w:val="none" w:sz="0" w:space="0" w:color="auto"/>
                            <w:left w:val="none" w:sz="0" w:space="0" w:color="auto"/>
                            <w:bottom w:val="none" w:sz="0" w:space="0" w:color="auto"/>
                            <w:right w:val="none" w:sz="0" w:space="0" w:color="auto"/>
                          </w:divBdr>
                          <w:divsChild>
                            <w:div w:id="240021793">
                              <w:marLeft w:val="-234"/>
                              <w:marRight w:val="-234"/>
                              <w:marTop w:val="0"/>
                              <w:marBottom w:val="603"/>
                              <w:divBdr>
                                <w:top w:val="none" w:sz="0" w:space="0" w:color="auto"/>
                                <w:left w:val="none" w:sz="0" w:space="0" w:color="auto"/>
                                <w:bottom w:val="none" w:sz="0" w:space="0" w:color="auto"/>
                                <w:right w:val="none" w:sz="0" w:space="0" w:color="auto"/>
                              </w:divBdr>
                              <w:divsChild>
                                <w:div w:id="1900052192">
                                  <w:marLeft w:val="0"/>
                                  <w:marRight w:val="0"/>
                                  <w:marTop w:val="0"/>
                                  <w:marBottom w:val="0"/>
                                  <w:divBdr>
                                    <w:top w:val="none" w:sz="0" w:space="0" w:color="auto"/>
                                    <w:left w:val="none" w:sz="0" w:space="0" w:color="auto"/>
                                    <w:bottom w:val="none" w:sz="0" w:space="0" w:color="auto"/>
                                    <w:right w:val="none" w:sz="0" w:space="0" w:color="auto"/>
                                  </w:divBdr>
                                  <w:divsChild>
                                    <w:div w:id="1358699498">
                                      <w:marLeft w:val="0"/>
                                      <w:marRight w:val="0"/>
                                      <w:marTop w:val="0"/>
                                      <w:marBottom w:val="0"/>
                                      <w:divBdr>
                                        <w:top w:val="none" w:sz="0" w:space="0" w:color="auto"/>
                                        <w:left w:val="none" w:sz="0" w:space="0" w:color="auto"/>
                                        <w:bottom w:val="none" w:sz="0" w:space="0" w:color="auto"/>
                                        <w:right w:val="none" w:sz="0" w:space="0" w:color="auto"/>
                                      </w:divBdr>
                                      <w:divsChild>
                                        <w:div w:id="18342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ourei.mhlw.go.jp/cgi-bin/t_docframe.cgi?MODE=hourei&amp;DMODE=CONTENTS&amp;SMODE=NORMAL&amp;KEYWORD=&amp;EFSNO=2182" TargetMode="External"/><Relationship Id="rId4" Type="http://schemas.microsoft.com/office/2007/relationships/stylesWithEffects" Target="stylesWithEffects.xml"/><Relationship Id="rId9" Type="http://schemas.openxmlformats.org/officeDocument/2006/relationships/hyperlink" Target="http://www.mhlw.go.jp/stf/houdou/2r98520000015ldp.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EB0C-F00A-406F-A2F9-6CBBB7A3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726</Words>
  <Characters>4142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4859</CharactersWithSpaces>
  <SharedDoc>false</SharedDoc>
  <HLinks>
    <vt:vector size="12" baseType="variant">
      <vt:variant>
        <vt:i4>4784248</vt:i4>
      </vt:variant>
      <vt:variant>
        <vt:i4>3</vt:i4>
      </vt:variant>
      <vt:variant>
        <vt:i4>0</vt:i4>
      </vt:variant>
      <vt:variant>
        <vt:i4>5</vt:i4>
      </vt:variant>
      <vt:variant>
        <vt:lpwstr>http://wwwhourei.mhlw.go.jp/cgi-bin/t_docframe.cgi?MODE=hourei&amp;DMODE=CONTENTS&amp;SMODE=NORMAL&amp;KEYWORD=&amp;EFSNO=2182</vt:lpwstr>
      </vt:variant>
      <vt:variant>
        <vt:lpwstr/>
      </vt:variant>
      <vt:variant>
        <vt:i4>6422638</vt:i4>
      </vt:variant>
      <vt:variant>
        <vt:i4>0</vt:i4>
      </vt:variant>
      <vt:variant>
        <vt:i4>0</vt:i4>
      </vt:variant>
      <vt:variant>
        <vt:i4>5</vt:i4>
      </vt:variant>
      <vt:variant>
        <vt:lpwstr>http://www.mhlw.go.jp/stf/houdou/2r98520000015ldp.html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正男(matsumoto-masao)</dc:creator>
  <cp:lastModifiedBy>厚生労働省ネットワークシステム</cp:lastModifiedBy>
  <cp:revision>8</cp:revision>
  <cp:lastPrinted>2016-12-01T06:39:00Z</cp:lastPrinted>
  <dcterms:created xsi:type="dcterms:W3CDTF">2016-03-17T03:25:00Z</dcterms:created>
  <dcterms:modified xsi:type="dcterms:W3CDTF">2016-12-01T06:39:00Z</dcterms:modified>
</cp:coreProperties>
</file>