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9D020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4883">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66F87921" w:rsidR="006421D2" w:rsidRDefault="00BC2C0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79B67020">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F1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973087E" w14:textId="77777777" w:rsidR="00767A78"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B34883">
              <w:rPr>
                <w:rFonts w:hint="eastAsia"/>
                <w:color w:val="auto"/>
                <w:sz w:val="36"/>
                <w:szCs w:val="24"/>
              </w:rPr>
              <w:t>特定機能病院入院基本料</w:t>
            </w:r>
          </w:p>
          <w:p w14:paraId="6FA5E1BD" w14:textId="77777777" w:rsidR="00767A78" w:rsidRDefault="00B34883" w:rsidP="00767A78">
            <w:pPr>
              <w:kinsoku w:val="0"/>
              <w:autoSpaceDE w:val="0"/>
              <w:autoSpaceDN w:val="0"/>
              <w:spacing w:line="464" w:lineRule="exact"/>
              <w:ind w:firstLineChars="300" w:firstLine="550"/>
              <w:rPr>
                <w:color w:val="auto"/>
                <w:sz w:val="20"/>
                <w:szCs w:val="20"/>
              </w:rPr>
            </w:pPr>
            <w:r>
              <w:rPr>
                <w:rFonts w:hint="eastAsia"/>
                <w:color w:val="auto"/>
                <w:sz w:val="20"/>
                <w:szCs w:val="20"/>
              </w:rPr>
              <w:t xml:space="preserve">（一般病棟 （　　　対１入院基本料）　・ 結核病棟（　　対１入院基本料） </w:t>
            </w:r>
          </w:p>
          <w:p w14:paraId="6DD4380C" w14:textId="4D19BE49" w:rsidR="006421D2" w:rsidRPr="00D509BA" w:rsidRDefault="00B34883" w:rsidP="00E57B50">
            <w:pPr>
              <w:kinsoku w:val="0"/>
              <w:autoSpaceDE w:val="0"/>
              <w:autoSpaceDN w:val="0"/>
              <w:spacing w:line="464" w:lineRule="exact"/>
              <w:ind w:firstLineChars="400" w:firstLine="733"/>
              <w:rPr>
                <w:color w:val="auto"/>
                <w:sz w:val="20"/>
                <w:szCs w:val="20"/>
              </w:rPr>
            </w:pPr>
            <w:r>
              <w:rPr>
                <w:rFonts w:hint="eastAsia"/>
                <w:color w:val="auto"/>
                <w:sz w:val="20"/>
                <w:szCs w:val="20"/>
              </w:rPr>
              <w:t>・ 精神病棟（　　　対１入院基本料））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072FCE1B" w:rsidR="001E6D91" w:rsidRDefault="00BC2C04"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02BF7D1F">
                      <wp:simplePos x="0" y="0"/>
                      <wp:positionH relativeFrom="column">
                        <wp:posOffset>348615</wp:posOffset>
                      </wp:positionH>
                      <wp:positionV relativeFrom="paragraph">
                        <wp:posOffset>130175</wp:posOffset>
                      </wp:positionV>
                      <wp:extent cx="4505325" cy="64325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643255"/>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B7C6" id="AutoShape 5" o:spid="_x0000_s1026" type="#_x0000_t185" style="position:absolute;left:0;text-align:left;margin-left:27.45pt;margin-top:10.25pt;width:354.7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" adj="2444">
                      <v:textbox inset="5.85pt,.7pt,5.85pt,.7pt"/>
                    </v:shape>
                  </w:pict>
                </mc:Fallback>
              </mc:AlternateContent>
            </w:r>
          </w:p>
          <w:p w14:paraId="7C78F973" w14:textId="77777777" w:rsidR="00E57B50" w:rsidRDefault="00B34883" w:rsidP="00E57B50">
            <w:pPr>
              <w:kinsoku w:val="0"/>
              <w:autoSpaceDE w:val="0"/>
              <w:autoSpaceDN w:val="0"/>
              <w:spacing w:line="0" w:lineRule="atLeast"/>
              <w:ind w:firstLineChars="435" w:firstLine="797"/>
              <w:rPr>
                <w:sz w:val="20"/>
                <w:szCs w:val="20"/>
              </w:rPr>
            </w:pPr>
            <w:r>
              <w:rPr>
                <w:rFonts w:hint="eastAsia"/>
                <w:sz w:val="20"/>
                <w:szCs w:val="20"/>
              </w:rPr>
              <w:t>告示注５（看護必要度加算（１・２・３））</w:t>
            </w:r>
          </w:p>
          <w:p w14:paraId="5E578E22" w14:textId="79458E82" w:rsidR="00767A78" w:rsidRPr="00767A78" w:rsidRDefault="00B34883" w:rsidP="00E57B50">
            <w:pPr>
              <w:kinsoku w:val="0"/>
              <w:autoSpaceDE w:val="0"/>
              <w:autoSpaceDN w:val="0"/>
              <w:spacing w:line="0" w:lineRule="atLeast"/>
              <w:ind w:firstLineChars="300" w:firstLine="550"/>
              <w:rPr>
                <w:sz w:val="20"/>
                <w:szCs w:val="20"/>
              </w:rPr>
            </w:pPr>
            <w:r>
              <w:rPr>
                <w:rFonts w:hint="eastAsia"/>
                <w:sz w:val="20"/>
                <w:szCs w:val="20"/>
              </w:rPr>
              <w:t>・告示注９（90日超えの療養病棟入院料１の算定）</w:t>
            </w:r>
          </w:p>
          <w:p w14:paraId="705B3DD6" w14:textId="41330BC6" w:rsidR="001E6D91" w:rsidRPr="00767A78" w:rsidRDefault="00B34883" w:rsidP="00767A78">
            <w:pPr>
              <w:kinsoku w:val="0"/>
              <w:autoSpaceDE w:val="0"/>
              <w:autoSpaceDN w:val="0"/>
              <w:spacing w:line="0" w:lineRule="atLeast"/>
              <w:ind w:firstLineChars="300" w:firstLine="550"/>
              <w:rPr>
                <w:sz w:val="20"/>
                <w:szCs w:val="20"/>
              </w:rPr>
            </w:pPr>
            <w:r w:rsidRPr="00767A78">
              <w:rPr>
                <w:rFonts w:hint="eastAsia"/>
                <w:sz w:val="20"/>
                <w:szCs w:val="20"/>
              </w:rPr>
              <w:t>・告示注10（入院栄養管理体制加算）</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2CCA300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B34883">
              <w:rPr>
                <w:rFonts w:hAnsi="Times New Roman" w:cs="Times New Roman" w:hint="eastAsia"/>
                <w:spacing w:val="4"/>
                <w:sz w:val="20"/>
                <w:szCs w:val="20"/>
              </w:rPr>
              <w:t>1-028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AFC110C"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767A78">
              <w:rPr>
                <w:rFonts w:hint="eastAsia"/>
                <w:color w:val="auto"/>
                <w:sz w:val="20"/>
                <w:szCs w:val="20"/>
              </w:rPr>
              <w:t>九州厚生</w:t>
            </w:r>
            <w:r w:rsidR="00AB21CB" w:rsidRPr="00AB21CB">
              <w:rPr>
                <w:rFonts w:hint="eastAsia"/>
                <w:color w:val="auto"/>
                <w:sz w:val="20"/>
                <w:szCs w:val="20"/>
              </w:rPr>
              <w:t>局長　殿</w:t>
            </w:r>
          </w:p>
          <w:p w14:paraId="6FFF3F4C" w14:textId="7A6E0D2B" w:rsidR="00BC2C04" w:rsidRPr="001E7C70" w:rsidRDefault="00BC2C04">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6DFD" w14:textId="77777777" w:rsidR="00150759" w:rsidRDefault="00150759">
      <w:r>
        <w:separator/>
      </w:r>
    </w:p>
  </w:endnote>
  <w:endnote w:type="continuationSeparator" w:id="0">
    <w:p w14:paraId="7DBFD2BC" w14:textId="77777777" w:rsidR="00150759" w:rsidRDefault="0015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6FF5" w14:textId="77777777" w:rsidR="00150759" w:rsidRDefault="00150759">
      <w:r>
        <w:rPr>
          <w:rFonts w:hAnsi="Times New Roman" w:cs="Times New Roman"/>
          <w:color w:val="auto"/>
          <w:sz w:val="2"/>
          <w:szCs w:val="2"/>
        </w:rPr>
        <w:continuationSeparator/>
      </w:r>
    </w:p>
  </w:footnote>
  <w:footnote w:type="continuationSeparator" w:id="0">
    <w:p w14:paraId="4AF911E0" w14:textId="77777777" w:rsidR="00150759" w:rsidRDefault="00150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5075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7A78"/>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883"/>
    <w:rsid w:val="00B34A49"/>
    <w:rsid w:val="00B51736"/>
    <w:rsid w:val="00B87892"/>
    <w:rsid w:val="00B91B2F"/>
    <w:rsid w:val="00B953A3"/>
    <w:rsid w:val="00BC2C04"/>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57B50"/>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633362-57D2-4C47-926A-7F2503C52AD9}"/>
</file>

<file path=customXml/itemProps2.xml><?xml version="1.0" encoding="utf-8"?>
<ds:datastoreItem xmlns:ds="http://schemas.openxmlformats.org/officeDocument/2006/customXml" ds:itemID="{EF5B2E37-B235-45A7-A4B0-8B505C299A83}"/>
</file>

<file path=customXml/itemProps3.xml><?xml version="1.0" encoding="utf-8"?>
<ds:datastoreItem xmlns:ds="http://schemas.openxmlformats.org/officeDocument/2006/customXml" ds:itemID="{73440207-BCEA-47E7-AF1B-9E189842DBEC}"/>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289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2024-03-11T02:12:00Z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