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1B48E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5F99">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640F65E5" w:rsidR="006421D2" w:rsidRDefault="00B81C2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538293B5" wp14:editId="20C2965E">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3F0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13"/>
                <w:w w:val="94"/>
                <w:fitText w:val="1000" w:id="-636787200"/>
              </w:rPr>
              <w:t>担当者氏</w:t>
            </w:r>
            <w:r w:rsidRPr="0078651B">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8651B">
              <w:rPr>
                <w:rFonts w:hAnsi="Times New Roman" w:hint="eastAsia"/>
                <w:color w:val="auto"/>
                <w:spacing w:val="40"/>
                <w:fitText w:val="1000" w:id="-636787199"/>
              </w:rPr>
              <w:t>電話番</w:t>
            </w:r>
            <w:r w:rsidRPr="0078651B">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42CD505F" w14:textId="77777777" w:rsidR="001C3F4A"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F75F99">
              <w:rPr>
                <w:rFonts w:hint="eastAsia"/>
                <w:color w:val="auto"/>
                <w:sz w:val="36"/>
                <w:szCs w:val="24"/>
              </w:rPr>
              <w:t>障害者施設等入院基本料</w:t>
            </w:r>
          </w:p>
          <w:p w14:paraId="6DD4380C" w14:textId="52B69DB7" w:rsidR="006421D2" w:rsidRPr="00D509BA" w:rsidRDefault="00F75F99" w:rsidP="001C3F4A">
            <w:pPr>
              <w:kinsoku w:val="0"/>
              <w:autoSpaceDE w:val="0"/>
              <w:autoSpaceDN w:val="0"/>
              <w:spacing w:line="464" w:lineRule="exact"/>
              <w:ind w:firstLineChars="300" w:firstLine="550"/>
              <w:rPr>
                <w:color w:val="auto"/>
                <w:sz w:val="20"/>
                <w:szCs w:val="20"/>
              </w:rPr>
            </w:pPr>
            <w:r>
              <w:rPr>
                <w:rFonts w:hint="eastAsia"/>
                <w:color w:val="auto"/>
                <w:sz w:val="20"/>
                <w:szCs w:val="20"/>
              </w:rPr>
              <w:t>（　　　　　対１入院基本料　　・　月平均夜勤時間超過減算）</w:t>
            </w:r>
            <w:r w:rsidR="006421D2" w:rsidRPr="00D471DC">
              <w:rPr>
                <w:rFonts w:hint="eastAsia"/>
                <w:sz w:val="20"/>
                <w:szCs w:val="20"/>
              </w:rPr>
              <w:t>］の施設基準に係る届出</w:t>
            </w:r>
          </w:p>
          <w:p w14:paraId="0177185A" w14:textId="7D5247C5" w:rsidR="00DA4F4E" w:rsidRDefault="00DA4F4E" w:rsidP="00C8185E">
            <w:pPr>
              <w:kinsoku w:val="0"/>
              <w:autoSpaceDE w:val="0"/>
              <w:autoSpaceDN w:val="0"/>
              <w:spacing w:line="0" w:lineRule="atLeast"/>
              <w:ind w:firstLineChars="100" w:firstLine="183"/>
              <w:rPr>
                <w:sz w:val="20"/>
                <w:szCs w:val="20"/>
              </w:rPr>
            </w:pPr>
          </w:p>
          <w:p w14:paraId="589858B6" w14:textId="77777777" w:rsidR="00B81C2A" w:rsidRPr="00C8185E" w:rsidRDefault="00B81C2A" w:rsidP="00C8185E">
            <w:pPr>
              <w:kinsoku w:val="0"/>
              <w:autoSpaceDE w:val="0"/>
              <w:autoSpaceDN w:val="0"/>
              <w:spacing w:line="0" w:lineRule="atLeast"/>
              <w:ind w:firstLineChars="100" w:firstLine="183"/>
              <w:rPr>
                <w:rFonts w:hint="eastAsia"/>
                <w:sz w:val="20"/>
                <w:szCs w:val="20"/>
              </w:rPr>
            </w:pPr>
          </w:p>
          <w:p w14:paraId="50EDEF10" w14:textId="77777777"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7D77F080" w14:textId="77777777" w:rsidR="00B81C2A" w:rsidRDefault="00B81C2A" w:rsidP="00D471DC">
            <w:pPr>
              <w:kinsoku w:val="0"/>
              <w:autoSpaceDE w:val="0"/>
              <w:autoSpaceDN w:val="0"/>
              <w:spacing w:line="0" w:lineRule="atLeast"/>
              <w:rPr>
                <w:sz w:val="20"/>
                <w:szCs w:val="20"/>
              </w:rPr>
            </w:pPr>
          </w:p>
          <w:p w14:paraId="659DC353" w14:textId="1E70D271" w:rsidR="001E6D91" w:rsidRDefault="00B81C2A" w:rsidP="00D471DC">
            <w:pPr>
              <w:kinsoku w:val="0"/>
              <w:autoSpaceDE w:val="0"/>
              <w:autoSpaceDN w:val="0"/>
              <w:spacing w:line="0" w:lineRule="atLeast"/>
              <w:rPr>
                <w:sz w:val="20"/>
                <w:szCs w:val="20"/>
              </w:rPr>
            </w:pPr>
            <w:r>
              <w:rPr>
                <w:noProof/>
                <w:sz w:val="20"/>
                <w:szCs w:val="20"/>
              </w:rPr>
              <mc:AlternateContent>
                <mc:Choice Requires="wps">
                  <w:drawing>
                    <wp:anchor distT="0" distB="0" distL="114300" distR="114300" simplePos="0" relativeHeight="251658240" behindDoc="0" locked="0" layoutInCell="1" allowOverlap="1" wp14:anchorId="536962D7" wp14:editId="45A9CED6">
                      <wp:simplePos x="0" y="0"/>
                      <wp:positionH relativeFrom="column">
                        <wp:posOffset>272415</wp:posOffset>
                      </wp:positionH>
                      <wp:positionV relativeFrom="paragraph">
                        <wp:posOffset>130175</wp:posOffset>
                      </wp:positionV>
                      <wp:extent cx="4629150" cy="51816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0" cy="518160"/>
                              </a:xfrm>
                              <a:prstGeom prst="bracketPair">
                                <a:avLst>
                                  <a:gd name="adj" fmla="val 113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75107" id="AutoShape 5" o:spid="_x0000_s1026" type="#_x0000_t185" style="position:absolute;left:0;text-align:left;margin-left:21.45pt;margin-top:10.25pt;width:364.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" adj="2444">
                      <v:textbox inset="5.85pt,.7pt,5.85pt,.7pt"/>
                    </v:shape>
                  </w:pict>
                </mc:Fallback>
              </mc:AlternateContent>
            </w:r>
          </w:p>
          <w:p w14:paraId="6EFFBC4A" w14:textId="77777777" w:rsidR="001C3F4A" w:rsidRDefault="00F75F99" w:rsidP="00165CA0">
            <w:pPr>
              <w:kinsoku w:val="0"/>
              <w:autoSpaceDE w:val="0"/>
              <w:autoSpaceDN w:val="0"/>
              <w:spacing w:line="0" w:lineRule="atLeast"/>
              <w:ind w:firstLineChars="435" w:firstLine="797"/>
              <w:rPr>
                <w:sz w:val="20"/>
                <w:szCs w:val="20"/>
              </w:rPr>
            </w:pPr>
            <w:r>
              <w:rPr>
                <w:rFonts w:hint="eastAsia"/>
                <w:sz w:val="20"/>
                <w:szCs w:val="20"/>
              </w:rPr>
              <w:t>告示注９（看護補助加算）・告示注10（看護補助体制充実加算（１・２・３））</w:t>
            </w:r>
          </w:p>
          <w:p w14:paraId="705B3DD6" w14:textId="61074570" w:rsidR="001E6D91" w:rsidRDefault="00F75F99" w:rsidP="001C3F4A">
            <w:pPr>
              <w:kinsoku w:val="0"/>
              <w:autoSpaceDE w:val="0"/>
              <w:autoSpaceDN w:val="0"/>
              <w:spacing w:line="0" w:lineRule="atLeast"/>
              <w:ind w:firstLineChars="300" w:firstLine="550"/>
              <w:rPr>
                <w:sz w:val="20"/>
                <w:szCs w:val="20"/>
              </w:rPr>
            </w:pPr>
            <w:r>
              <w:rPr>
                <w:rFonts w:hint="eastAsia"/>
                <w:sz w:val="20"/>
                <w:szCs w:val="20"/>
              </w:rPr>
              <w:t>・告示注11（夜間看護体制加算）</w:t>
            </w:r>
          </w:p>
          <w:p w14:paraId="48DCCE92" w14:textId="77777777" w:rsidR="00165CA0" w:rsidRPr="00165CA0" w:rsidRDefault="00165CA0" w:rsidP="00D471DC">
            <w:pPr>
              <w:kinsoku w:val="0"/>
              <w:autoSpaceDE w:val="0"/>
              <w:autoSpaceDN w:val="0"/>
              <w:spacing w:line="0" w:lineRule="atLeast"/>
              <w:rPr>
                <w:rFonts w:hint="eastAsia"/>
                <w:sz w:val="20"/>
                <w:szCs w:val="20"/>
              </w:rPr>
            </w:pPr>
          </w:p>
          <w:p w14:paraId="59ED9EE3" w14:textId="5F5E7D3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F75F99">
              <w:rPr>
                <w:rFonts w:hAnsi="Times New Roman" w:cs="Times New Roman" w:hint="eastAsia"/>
                <w:spacing w:val="4"/>
                <w:sz w:val="20"/>
                <w:szCs w:val="20"/>
              </w:rPr>
              <w:t>1-030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5066B25"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C3F4A">
              <w:rPr>
                <w:rFonts w:hint="eastAsia"/>
                <w:color w:val="auto"/>
                <w:sz w:val="20"/>
                <w:szCs w:val="20"/>
              </w:rPr>
              <w:t>九州厚生</w:t>
            </w:r>
            <w:r w:rsidR="00AB21CB" w:rsidRPr="00AB21CB">
              <w:rPr>
                <w:rFonts w:hint="eastAsia"/>
                <w:color w:val="auto"/>
                <w:sz w:val="20"/>
                <w:szCs w:val="20"/>
              </w:rPr>
              <w:t>局長　殿</w:t>
            </w:r>
          </w:p>
          <w:p w14:paraId="6FFF3F4C" w14:textId="6B63F6F8" w:rsidR="00B81C2A" w:rsidRPr="001E7C70" w:rsidRDefault="00B81C2A">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C6E"/>
    <w:rsid w:val="00025CEE"/>
    <w:rsid w:val="0006677D"/>
    <w:rsid w:val="000857CB"/>
    <w:rsid w:val="000B02CD"/>
    <w:rsid w:val="000C0B95"/>
    <w:rsid w:val="00165CA0"/>
    <w:rsid w:val="00166130"/>
    <w:rsid w:val="001A2FFD"/>
    <w:rsid w:val="001A5304"/>
    <w:rsid w:val="001C2931"/>
    <w:rsid w:val="001C3F4A"/>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1C2A"/>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75F99"/>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7C9371E-E24E-4454-B3A5-63F7FC831853}"/>
</file>

<file path=customXml/itemProps2.xml><?xml version="1.0" encoding="utf-8"?>
<ds:datastoreItem xmlns:ds="http://schemas.openxmlformats.org/officeDocument/2006/customXml" ds:itemID="{2FA6FAA6-D0D9-47A4-9271-ABFDAA9CE380}"/>
</file>

<file path=customXml/itemProps3.xml><?xml version="1.0" encoding="utf-8"?>
<ds:datastoreItem xmlns:ds="http://schemas.openxmlformats.org/officeDocument/2006/customXml" ds:itemID="{94D5F2E9-B709-44A8-A3B0-4A8AFCE0D712}"/>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284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2024-03-08T04:46:00Z</dcterms:created>
  <dcterms:modified xsi:type="dcterms:W3CDTF">2024-03-11T02:14:00Z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