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7072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96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2396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6A799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2396B">
              <w:rPr>
                <w:rFonts w:hint="eastAsia"/>
                <w:color w:val="auto"/>
                <w:sz w:val="36"/>
                <w:szCs w:val="36"/>
              </w:rPr>
              <w:t>こころの連携指導料（Ⅱ）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E0B749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2396B">
              <w:rPr>
                <w:rFonts w:hAnsi="Times New Roman" w:cs="Times New Roman" w:hint="eastAsia"/>
                <w:spacing w:val="4"/>
                <w:sz w:val="20"/>
                <w:szCs w:val="20"/>
              </w:rPr>
              <w:t>2-061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2396B"/>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4F6614-4F9D-4CAE-A7F9-4700DE4F0336}"/>
</file>

<file path=customXml/itemProps2.xml><?xml version="1.0" encoding="utf-8"?>
<ds:datastoreItem xmlns:ds="http://schemas.openxmlformats.org/officeDocument/2006/customXml" ds:itemID="{BB9643F6-45BA-4F53-8FB7-DD5B66D4CA27}"/>
</file>

<file path=customXml/itemProps3.xml><?xml version="1.0" encoding="utf-8"?>
<ds:datastoreItem xmlns:ds="http://schemas.openxmlformats.org/officeDocument/2006/customXml" ds:itemID="{40CF238C-CFC6-4864-9007-C7F75E5C12E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