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239BC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302F0">
              <w:rPr>
                <w:rFonts w:hAnsi="Times New Roman" w:cs="Times New Roman" w:hint="eastAsia"/>
                <w:color w:val="auto"/>
                <w:spacing w:val="4"/>
                <w:sz w:val="16"/>
                <w:szCs w:val="16"/>
              </w:rPr>
              <w:t>在宅ＤＸ</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542DE64" w14:textId="77777777" w:rsidR="00C213D9"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7302F0">
              <w:rPr>
                <w:rFonts w:hint="eastAsia"/>
                <w:color w:val="auto"/>
                <w:sz w:val="36"/>
                <w:szCs w:val="36"/>
              </w:rPr>
              <w:t>在宅患者訪問診療料（Ⅰ）の注 13 及び</w:t>
            </w:r>
          </w:p>
          <w:p w14:paraId="123B75FA" w14:textId="77777777" w:rsidR="00C213D9" w:rsidRDefault="007302F0" w:rsidP="00C213D9">
            <w:pPr>
              <w:kinsoku w:val="0"/>
              <w:autoSpaceDE w:val="0"/>
              <w:autoSpaceDN w:val="0"/>
              <w:spacing w:line="464" w:lineRule="exact"/>
              <w:ind w:firstLineChars="212" w:firstLine="784"/>
              <w:rPr>
                <w:color w:val="auto"/>
                <w:sz w:val="36"/>
                <w:szCs w:val="36"/>
              </w:rPr>
            </w:pPr>
            <w:r>
              <w:rPr>
                <w:rFonts w:hint="eastAsia"/>
                <w:color w:val="auto"/>
                <w:sz w:val="36"/>
                <w:szCs w:val="36"/>
              </w:rPr>
              <w:t>歯科訪問診療料の注 20 に規定する</w:t>
            </w:r>
          </w:p>
          <w:p w14:paraId="04A4D321" w14:textId="5B403F85" w:rsidR="006421D2" w:rsidRDefault="007302F0" w:rsidP="00C213D9">
            <w:pPr>
              <w:kinsoku w:val="0"/>
              <w:autoSpaceDE w:val="0"/>
              <w:autoSpaceDN w:val="0"/>
              <w:spacing w:line="464" w:lineRule="exact"/>
              <w:ind w:firstLineChars="212" w:firstLine="784"/>
            </w:pPr>
            <w:r>
              <w:rPr>
                <w:rFonts w:hint="eastAsia"/>
                <w:color w:val="auto"/>
                <w:sz w:val="36"/>
                <w:szCs w:val="36"/>
              </w:rPr>
              <w:t>在宅医療ＤＸ情報活用加算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4B8629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302F0">
              <w:rPr>
                <w:rFonts w:hAnsi="Times New Roman" w:cs="Times New Roman" w:hint="eastAsia"/>
                <w:spacing w:val="4"/>
                <w:sz w:val="20"/>
                <w:szCs w:val="20"/>
              </w:rPr>
              <w:t>2-083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55272F5C" w14:textId="77777777" w:rsidR="00AF37A3" w:rsidRPr="00C213D9"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F599" w14:textId="77777777" w:rsidR="000F7E16" w:rsidRDefault="000F7E16">
      <w:r>
        <w:separator/>
      </w:r>
    </w:p>
  </w:endnote>
  <w:endnote w:type="continuationSeparator" w:id="0">
    <w:p w14:paraId="42F0B120" w14:textId="77777777" w:rsidR="000F7E16" w:rsidRDefault="000F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F61B" w14:textId="77777777" w:rsidR="000F7E16" w:rsidRDefault="000F7E16">
      <w:r>
        <w:rPr>
          <w:rFonts w:hAnsi="Times New Roman" w:cs="Times New Roman"/>
          <w:color w:val="auto"/>
          <w:sz w:val="2"/>
          <w:szCs w:val="2"/>
        </w:rPr>
        <w:continuationSeparator/>
      </w:r>
    </w:p>
  </w:footnote>
  <w:footnote w:type="continuationSeparator" w:id="0">
    <w:p w14:paraId="221ED764" w14:textId="77777777" w:rsidR="000F7E16" w:rsidRDefault="000F7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F7E16"/>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02F0"/>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13D9"/>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20012"/>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90DBEAA-312B-40B2-A71E-DBE37EB0F376}"/>
</file>

<file path=customXml/itemProps2.xml><?xml version="1.0" encoding="utf-8"?>
<ds:datastoreItem xmlns:ds="http://schemas.openxmlformats.org/officeDocument/2006/customXml" ds:itemID="{BE1FB42E-B4A2-4584-B8B5-953AC8D79E0E}"/>
</file>

<file path=customXml/itemProps3.xml><?xml version="1.0" encoding="utf-8"?>
<ds:datastoreItem xmlns:ds="http://schemas.openxmlformats.org/officeDocument/2006/customXml" ds:itemID="{AC1ADEAC-9049-4E4F-895A-108D95055985}"/>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2024-03-11T00:21:00Z</dcterms:created>
  <dcterms:modified xsi:type="dcterms:W3CDTF">2024-03-11T04:43:00Z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