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423F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18FD">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2F8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AEAF07E" w14:textId="77777777" w:rsidR="00D52F8C" w:rsidRDefault="006421D2" w:rsidP="00D52F8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8F18FD">
              <w:rPr>
                <w:rFonts w:hint="eastAsia"/>
                <w:color w:val="auto"/>
                <w:sz w:val="36"/>
                <w:szCs w:val="36"/>
              </w:rPr>
              <w:t>難治性高コレステロール血症に伴う</w:t>
            </w:r>
          </w:p>
          <w:p w14:paraId="37E4895B" w14:textId="77777777" w:rsidR="00D52F8C" w:rsidRDefault="008F18FD" w:rsidP="001242AD">
            <w:pPr>
              <w:kinsoku w:val="0"/>
              <w:autoSpaceDE w:val="0"/>
              <w:autoSpaceDN w:val="0"/>
              <w:spacing w:line="464" w:lineRule="exact"/>
              <w:ind w:firstLineChars="112" w:firstLine="414"/>
              <w:rPr>
                <w:color w:val="auto"/>
                <w:sz w:val="36"/>
                <w:szCs w:val="36"/>
              </w:rPr>
            </w:pPr>
            <w:r>
              <w:rPr>
                <w:rFonts w:hint="eastAsia"/>
                <w:color w:val="auto"/>
                <w:sz w:val="36"/>
                <w:szCs w:val="36"/>
              </w:rPr>
              <w:t>重度尿蛋白を呈する糖尿病性腎症に対する</w:t>
            </w:r>
          </w:p>
          <w:p w14:paraId="04A4D321" w14:textId="22191919" w:rsidR="006421D2" w:rsidRDefault="008F18FD" w:rsidP="00D52F8C">
            <w:pPr>
              <w:kinsoku w:val="0"/>
              <w:autoSpaceDE w:val="0"/>
              <w:autoSpaceDN w:val="0"/>
              <w:spacing w:line="464" w:lineRule="exact"/>
              <w:ind w:firstLineChars="100" w:firstLine="370"/>
            </w:pPr>
            <w:r>
              <w:rPr>
                <w:rFonts w:hint="eastAsia"/>
                <w:color w:val="auto"/>
                <w:sz w:val="36"/>
                <w:szCs w:val="36"/>
              </w:rPr>
              <w:t>LDLアフェレシス療法</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CA5E7C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F18FD">
              <w:rPr>
                <w:rFonts w:hAnsi="Times New Roman" w:cs="Times New Roman" w:hint="eastAsia"/>
                <w:spacing w:val="4"/>
                <w:sz w:val="20"/>
                <w:szCs w:val="20"/>
              </w:rPr>
              <w:t>2-257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23F57A85"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CF00260"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18FD"/>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52F8C"/>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BF0566-41B0-48D8-A621-90AB9AEE61D0}"/>
</file>

<file path=customXml/itemProps2.xml><?xml version="1.0" encoding="utf-8"?>
<ds:datastoreItem xmlns:ds="http://schemas.openxmlformats.org/officeDocument/2006/customXml" ds:itemID="{F168C2FE-8962-4F0A-B39E-A07B0F250E93}"/>
</file>

<file path=customXml/itemProps3.xml><?xml version="1.0" encoding="utf-8"?>
<ds:datastoreItem xmlns:ds="http://schemas.openxmlformats.org/officeDocument/2006/customXml" ds:itemID="{38068898-5006-4249-8A19-0CCA5C1A8E6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