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37A5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2B18">
              <w:rPr>
                <w:rFonts w:hAnsi="Times New Roman" w:cs="Times New Roman" w:hint="eastAsia"/>
                <w:color w:val="auto"/>
                <w:spacing w:val="4"/>
                <w:sz w:val="16"/>
                <w:szCs w:val="16"/>
              </w:rPr>
              <w:t>肺植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92B1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5173D2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92B18">
              <w:rPr>
                <w:rFonts w:hint="eastAsia"/>
                <w:color w:val="auto"/>
                <w:sz w:val="36"/>
                <w:szCs w:val="36"/>
              </w:rPr>
              <w:t>同種死体肺移植術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0AC273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92B18">
              <w:rPr>
                <w:rFonts w:hAnsi="Times New Roman" w:cs="Times New Roman" w:hint="eastAsia"/>
                <w:spacing w:val="4"/>
                <w:sz w:val="20"/>
                <w:szCs w:val="20"/>
              </w:rPr>
              <w:t>2-343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92B18"/>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64EA7C-4AEE-41E1-B828-0214E8496FDF}"/>
</file>

<file path=customXml/itemProps2.xml><?xml version="1.0" encoding="utf-8"?>
<ds:datastoreItem xmlns:ds="http://schemas.openxmlformats.org/officeDocument/2006/customXml" ds:itemID="{CD884509-9961-4DBD-97C1-C093D1EB4681}"/>
</file>

<file path=customXml/itemProps3.xml><?xml version="1.0" encoding="utf-8"?>
<ds:datastoreItem xmlns:ds="http://schemas.openxmlformats.org/officeDocument/2006/customXml" ds:itemID="{3BA42F69-842B-4AE9-A651-29BCD53F48C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