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1E58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739E">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34A1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B17C9F6" w14:textId="531823CB" w:rsidR="002B1262" w:rsidRPr="00034A17" w:rsidRDefault="006421D2" w:rsidP="00034A17">
            <w:pPr>
              <w:kinsoku w:val="0"/>
              <w:autoSpaceDE w:val="0"/>
              <w:autoSpaceDN w:val="0"/>
              <w:spacing w:line="464" w:lineRule="exact"/>
              <w:rPr>
                <w:rFonts w:hint="eastAsia"/>
              </w:rPr>
            </w:pPr>
            <w:r w:rsidRPr="002000AE">
              <w:rPr>
                <w:rFonts w:hint="eastAsia"/>
                <w:sz w:val="32"/>
                <w:szCs w:val="32"/>
              </w:rPr>
              <w:t>［</w:t>
            </w:r>
            <w:r w:rsidR="00F2739E">
              <w:rPr>
                <w:rFonts w:hint="eastAsia"/>
                <w:color w:val="auto"/>
                <w:sz w:val="36"/>
                <w:szCs w:val="36"/>
              </w:rPr>
              <w:t>新生児特定集中治療室管理料１</w:t>
            </w:r>
            <w:r w:rsidRPr="002000AE">
              <w:rPr>
                <w:rFonts w:hint="eastAsia"/>
                <w:sz w:val="32"/>
                <w:szCs w:val="32"/>
              </w:rPr>
              <w:t>］</w:t>
            </w:r>
            <w:r>
              <w:rPr>
                <w:rFonts w:hint="eastAsia"/>
              </w:rPr>
              <w:t>の施設基準に係る届出</w:t>
            </w:r>
          </w:p>
          <w:p w14:paraId="2AAB9146" w14:textId="6588EEC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739E">
              <w:rPr>
                <w:rFonts w:hAnsi="Times New Roman" w:cs="Times New Roman" w:hint="eastAsia"/>
                <w:spacing w:val="4"/>
                <w:sz w:val="20"/>
                <w:szCs w:val="20"/>
              </w:rPr>
              <w:t>1-140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4A17"/>
    <w:rsid w:val="00045696"/>
    <w:rsid w:val="00061594"/>
    <w:rsid w:val="000857CB"/>
    <w:rsid w:val="000953E6"/>
    <w:rsid w:val="000A70A2"/>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86C27"/>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2739E"/>
    <w:rsid w:val="00F328BA"/>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5AFA14E9-1049-4549-9ED5-33C12F1847F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