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52861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68F6">
              <w:rPr>
                <w:rFonts w:hAnsi="Times New Roman" w:cs="Times New Roman" w:hint="eastAsia"/>
                <w:color w:val="auto"/>
                <w:spacing w:val="4"/>
                <w:sz w:val="16"/>
                <w:szCs w:val="16"/>
              </w:rPr>
              <w:t>地包ケア２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C72D08">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6605F450" w:rsidR="00120672" w:rsidRPr="003202E3" w:rsidRDefault="00120672" w:rsidP="00C72D08">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0E68F6">
              <w:rPr>
                <w:rFonts w:hint="eastAsia"/>
                <w:sz w:val="32"/>
                <w:szCs w:val="32"/>
              </w:rPr>
              <w:t>地域包括ケア病棟入院料２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C72D08"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6.45pt;z-index:251658240;mso-position-horizontal-relative:text;mso-position-vertical-relative:text">
                  <v:textbox inset="5.85pt,.7pt,5.85pt,.7pt"/>
                </v:shape>
              </w:pict>
            </w:r>
          </w:p>
          <w:p w14:paraId="663E3DBC" w14:textId="77777777" w:rsidR="00C72D08" w:rsidRDefault="000E68F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告示注３(看護職員配置加算)・告示注４(看護補助者配置加算)・</w:t>
            </w:r>
          </w:p>
          <w:p w14:paraId="08675537" w14:textId="77777777" w:rsidR="00C72D08" w:rsidRDefault="000E68F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告示注５（看護補助・患者ケア体制充実加算（１・２・３））・</w:t>
            </w:r>
          </w:p>
          <w:p w14:paraId="5BB3208E" w14:textId="77777777" w:rsidR="00C72D08" w:rsidRDefault="000E68F6"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告示注８(看護職員夜間配置加算)・告示注12・</w:t>
            </w:r>
          </w:p>
          <w:p w14:paraId="61F93C22" w14:textId="150DA097" w:rsidR="00403CF7" w:rsidRPr="00C72D08" w:rsidRDefault="000E68F6" w:rsidP="00C72D08">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告示注14（リハビリテーション・栄養・口腔連携加算）・特定地域</w:t>
            </w:r>
          </w:p>
          <w:p w14:paraId="3184CE9A" w14:textId="239FE2F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E68F6">
              <w:rPr>
                <w:rFonts w:hAnsi="Times New Roman" w:cs="Times New Roman" w:hint="eastAsia"/>
                <w:spacing w:val="4"/>
                <w:sz w:val="20"/>
                <w:szCs w:val="20"/>
              </w:rPr>
              <w:t>1-162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39138C0F"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B2243"/>
    <w:rsid w:val="000D69E3"/>
    <w:rsid w:val="000E68F6"/>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2381"/>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9D3"/>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72D08"/>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840EB0B7-3476-4F47-93A9-0305E5DA2EE9}"/>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