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A3860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認治２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B2661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98B3CE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26619">
              <w:rPr>
                <w:rFonts w:hint="eastAsia"/>
                <w:sz w:val="32"/>
                <w:szCs w:val="32"/>
              </w:rPr>
              <w:t>認知症治療病棟入院料２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B2661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46178AFC" w:rsidR="00120672" w:rsidRPr="00A532FB" w:rsidRDefault="00B26619"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71B0E1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26619">
              <w:rPr>
                <w:rFonts w:hAnsi="Times New Roman" w:cs="Times New Roman" w:hint="eastAsia"/>
                <w:spacing w:val="4"/>
                <w:sz w:val="20"/>
                <w:szCs w:val="20"/>
              </w:rPr>
              <w:t>1-179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C6B18"/>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6619"/>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7A684-C57B-43EA-986F-27F20156ACE1}"/>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