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1875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F0F">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7F0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DCEE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D7F0F">
              <w:rPr>
                <w:rFonts w:hint="eastAsia"/>
                <w:color w:val="auto"/>
                <w:sz w:val="36"/>
                <w:szCs w:val="36"/>
              </w:rPr>
              <w:t>外来腫瘍化学療法診療料３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EAA1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7F0F">
              <w:rPr>
                <w:rFonts w:hAnsi="Times New Roman" w:cs="Times New Roman" w:hint="eastAsia"/>
                <w:spacing w:val="4"/>
                <w:sz w:val="20"/>
                <w:szCs w:val="20"/>
              </w:rPr>
              <w:t>2-045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2CC3"/>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F0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5126C-E5D9-47BF-BE62-3254B03E61C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