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19D8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4236">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C6B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70C567A" w14:textId="77777777" w:rsidR="003C6BA6" w:rsidRDefault="006421D2" w:rsidP="003C6BA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D24236">
              <w:rPr>
                <w:rFonts w:hint="eastAsia"/>
                <w:color w:val="auto"/>
                <w:sz w:val="36"/>
                <w:szCs w:val="36"/>
              </w:rPr>
              <w:t>外来腫瘍化学療法診療料の注９に規定する</w:t>
            </w:r>
          </w:p>
          <w:p w14:paraId="4F5358A1" w14:textId="7B3537B9" w:rsidR="002B1262" w:rsidRPr="002B1262" w:rsidRDefault="00D24236" w:rsidP="003C6BA6">
            <w:pPr>
              <w:kinsoku w:val="0"/>
              <w:autoSpaceDE w:val="0"/>
              <w:autoSpaceDN w:val="0"/>
              <w:spacing w:line="464" w:lineRule="exact"/>
              <w:ind w:firstLineChars="100" w:firstLine="370"/>
              <w:rPr>
                <w:rFonts w:hint="eastAsia"/>
              </w:rPr>
            </w:pPr>
            <w:r>
              <w:rPr>
                <w:rFonts w:hint="eastAsia"/>
                <w:color w:val="auto"/>
                <w:sz w:val="36"/>
                <w:szCs w:val="36"/>
              </w:rPr>
              <w:t>がん薬物療法体制充実加算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15A3C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4236">
              <w:rPr>
                <w:rFonts w:hAnsi="Times New Roman" w:cs="Times New Roman" w:hint="eastAsia"/>
                <w:spacing w:val="4"/>
                <w:sz w:val="20"/>
                <w:szCs w:val="20"/>
              </w:rPr>
              <w:t>2-047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370C"/>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6BA6"/>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2528"/>
    <w:rsid w:val="00B51736"/>
    <w:rsid w:val="00B64BF9"/>
    <w:rsid w:val="00B7261F"/>
    <w:rsid w:val="00B91B2F"/>
    <w:rsid w:val="00BE0701"/>
    <w:rsid w:val="00C10ABE"/>
    <w:rsid w:val="00C127C2"/>
    <w:rsid w:val="00C1559C"/>
    <w:rsid w:val="00C274E0"/>
    <w:rsid w:val="00C439C0"/>
    <w:rsid w:val="00C62559"/>
    <w:rsid w:val="00C70F81"/>
    <w:rsid w:val="00CB278A"/>
    <w:rsid w:val="00CB69EE"/>
    <w:rsid w:val="00CE3906"/>
    <w:rsid w:val="00D025E6"/>
    <w:rsid w:val="00D20807"/>
    <w:rsid w:val="00D24236"/>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A1FC8C9-3D05-44CC-BDA5-6490A5A96D1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