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600D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4E9E">
              <w:rPr>
                <w:rFonts w:hAnsi="Times New Roman" w:cs="Times New Roman" w:hint="eastAsia"/>
                <w:color w:val="auto"/>
                <w:spacing w:val="4"/>
                <w:sz w:val="16"/>
                <w:szCs w:val="16"/>
              </w:rPr>
              <w:t xml:space="preserve">充管糖１ </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8337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F01187A" w14:textId="2A411CC0" w:rsidR="00A8337C" w:rsidRDefault="006421D2" w:rsidP="00A8337C">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7155D3">
              <w:rPr>
                <w:rFonts w:hint="eastAsia"/>
                <w:color w:val="auto"/>
                <w:sz w:val="36"/>
                <w:szCs w:val="36"/>
              </w:rPr>
              <w:t xml:space="preserve"> </w:t>
            </w:r>
            <w:r w:rsidR="00404E9E">
              <w:rPr>
                <w:rFonts w:hint="eastAsia"/>
                <w:color w:val="auto"/>
                <w:sz w:val="36"/>
                <w:szCs w:val="36"/>
              </w:rPr>
              <w:t>充実管理加算１</w:t>
            </w:r>
          </w:p>
          <w:p w14:paraId="4F5358A1" w14:textId="20E7BCF7" w:rsidR="002B1262" w:rsidRPr="00A8337C" w:rsidRDefault="00404E9E" w:rsidP="00A8337C">
            <w:pPr>
              <w:kinsoku w:val="0"/>
              <w:autoSpaceDE w:val="0"/>
              <w:autoSpaceDN w:val="0"/>
              <w:spacing w:line="464" w:lineRule="exact"/>
              <w:ind w:firstLineChars="100" w:firstLine="370"/>
              <w:rPr>
                <w:rFonts w:hint="eastAsia"/>
              </w:rPr>
            </w:pPr>
            <w:r>
              <w:rPr>
                <w:rFonts w:hint="eastAsia"/>
                <w:color w:val="auto"/>
                <w:sz w:val="36"/>
                <w:szCs w:val="36"/>
              </w:rPr>
              <w:t>（糖尿病を主病とする場合）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33337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4E9E">
              <w:rPr>
                <w:rFonts w:hAnsi="Times New Roman" w:cs="Times New Roman" w:hint="eastAsia"/>
                <w:spacing w:val="4"/>
                <w:sz w:val="20"/>
                <w:szCs w:val="20"/>
              </w:rPr>
              <w:t>2-054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E9E"/>
    <w:rsid w:val="00426BCD"/>
    <w:rsid w:val="00455E47"/>
    <w:rsid w:val="004A0190"/>
    <w:rsid w:val="004A1395"/>
    <w:rsid w:val="004A2C38"/>
    <w:rsid w:val="004C4DBD"/>
    <w:rsid w:val="004F0AE9"/>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066FE"/>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337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382F"/>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FE3CE45-DAB7-456F-B085-0851D04D1EB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