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14A3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3106">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F310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E36A2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F3106">
              <w:rPr>
                <w:rFonts w:hint="eastAsia"/>
                <w:color w:val="auto"/>
                <w:sz w:val="36"/>
                <w:szCs w:val="36"/>
              </w:rPr>
              <w:t>在宅データ提出加算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4CC0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3106">
              <w:rPr>
                <w:rFonts w:hAnsi="Times New Roman" w:cs="Times New Roman" w:hint="eastAsia"/>
                <w:spacing w:val="4"/>
                <w:sz w:val="20"/>
                <w:szCs w:val="20"/>
              </w:rPr>
              <w:t>2-105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A1060"/>
    <w:rsid w:val="005C1596"/>
    <w:rsid w:val="005C4D2D"/>
    <w:rsid w:val="005D1B83"/>
    <w:rsid w:val="005D44AE"/>
    <w:rsid w:val="005E70E3"/>
    <w:rsid w:val="005F3106"/>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1DEF9-6218-4C64-AC34-522B41152CF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