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F252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E0D">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E77E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72A81F" w14:textId="77777777" w:rsidR="00DE77E6" w:rsidRDefault="006421D2" w:rsidP="00DE77E6">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25E0D">
              <w:rPr>
                <w:rFonts w:hint="eastAsia"/>
                <w:color w:val="auto"/>
                <w:sz w:val="36"/>
                <w:szCs w:val="36"/>
              </w:rPr>
              <w:t>抗ＨＬＡ抗体（スクリーニング検査）及び</w:t>
            </w:r>
          </w:p>
          <w:p w14:paraId="00B09788" w14:textId="77777777" w:rsidR="00DE77E6" w:rsidRDefault="00425E0D" w:rsidP="00DE77E6">
            <w:pPr>
              <w:kinsoku w:val="0"/>
              <w:autoSpaceDE w:val="0"/>
              <w:autoSpaceDN w:val="0"/>
              <w:spacing w:line="464" w:lineRule="exact"/>
              <w:ind w:firstLineChars="100" w:firstLine="370"/>
              <w:rPr>
                <w:sz w:val="32"/>
                <w:szCs w:val="32"/>
              </w:rPr>
            </w:pPr>
            <w:r>
              <w:rPr>
                <w:rFonts w:hint="eastAsia"/>
                <w:color w:val="auto"/>
                <w:sz w:val="36"/>
                <w:szCs w:val="36"/>
              </w:rPr>
              <w:t>抗ＨＬＡ抗体（抗体特異性同定検査）</w:t>
            </w:r>
            <w:r w:rsidR="007155D3">
              <w:rPr>
                <w:rFonts w:hint="eastAsia"/>
                <w:sz w:val="36"/>
                <w:szCs w:val="36"/>
              </w:rPr>
              <w:t xml:space="preserve"> </w:t>
            </w:r>
            <w:r w:rsidR="006421D2" w:rsidRPr="002000AE">
              <w:rPr>
                <w:rFonts w:hint="eastAsia"/>
                <w:sz w:val="32"/>
                <w:szCs w:val="32"/>
              </w:rPr>
              <w:t>］</w:t>
            </w:r>
          </w:p>
          <w:p w14:paraId="4F5358A1" w14:textId="0D8FC324" w:rsidR="002B1262" w:rsidRPr="002B1262" w:rsidRDefault="006421D2" w:rsidP="00DE77E6">
            <w:pPr>
              <w:kinsoku w:val="0"/>
              <w:autoSpaceDE w:val="0"/>
              <w:autoSpaceDN w:val="0"/>
              <w:spacing w:line="464" w:lineRule="exact"/>
              <w:jc w:val="right"/>
              <w:rPr>
                <w:rFonts w:hint="eastAsia"/>
              </w:rPr>
            </w:pPr>
            <w:r>
              <w:rPr>
                <w:rFonts w:hint="eastAsia"/>
              </w:rPr>
              <w:t>の施設基準に係る届出</w:t>
            </w:r>
            <w:r w:rsidR="00DE77E6">
              <w:rPr>
                <w:rFonts w:hint="eastAsia"/>
              </w:rPr>
              <w:t xml:space="preserve">　</w:t>
            </w:r>
          </w:p>
          <w:p w14:paraId="4B7BF3AD" w14:textId="4207ED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5E0D">
              <w:rPr>
                <w:rFonts w:hAnsi="Times New Roman" w:cs="Times New Roman" w:hint="eastAsia"/>
                <w:spacing w:val="4"/>
                <w:sz w:val="20"/>
                <w:szCs w:val="20"/>
              </w:rPr>
              <w:t>2-144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1BC7"/>
    <w:rsid w:val="004001CF"/>
    <w:rsid w:val="00425E0D"/>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2404"/>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2B0A"/>
    <w:rsid w:val="00D458BF"/>
    <w:rsid w:val="00D842A5"/>
    <w:rsid w:val="00DE002C"/>
    <w:rsid w:val="00DE1AED"/>
    <w:rsid w:val="00DE23E2"/>
    <w:rsid w:val="00DE77E6"/>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1469F3D-CC40-470B-ADCB-BBCF4408478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