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B7E6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363F">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C65D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8B09AC7" w14:textId="77777777" w:rsidR="00BC65D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97363F">
              <w:rPr>
                <w:rFonts w:hint="eastAsia"/>
                <w:color w:val="auto"/>
                <w:sz w:val="36"/>
                <w:szCs w:val="36"/>
              </w:rPr>
              <w:t>内視鏡的胎盤吻合血管レーザー焼灼術</w:t>
            </w:r>
            <w:r w:rsidR="007155D3">
              <w:rPr>
                <w:rFonts w:hint="eastAsia"/>
                <w:sz w:val="36"/>
                <w:szCs w:val="36"/>
              </w:rPr>
              <w:t xml:space="preserve"> </w:t>
            </w:r>
            <w:r w:rsidRPr="002000AE">
              <w:rPr>
                <w:rFonts w:hint="eastAsia"/>
                <w:sz w:val="32"/>
                <w:szCs w:val="32"/>
              </w:rPr>
              <w:t>］</w:t>
            </w:r>
          </w:p>
          <w:p w14:paraId="4F5358A1" w14:textId="1A5042AE" w:rsidR="002B1262" w:rsidRPr="002B1262" w:rsidRDefault="006421D2" w:rsidP="00BC65D9">
            <w:pPr>
              <w:kinsoku w:val="0"/>
              <w:autoSpaceDE w:val="0"/>
              <w:autoSpaceDN w:val="0"/>
              <w:spacing w:line="464" w:lineRule="exact"/>
              <w:ind w:firstLineChars="112" w:firstLine="224"/>
              <w:jc w:val="right"/>
              <w:rPr>
                <w:rFonts w:hint="eastAsia"/>
              </w:rPr>
            </w:pPr>
            <w:r>
              <w:rPr>
                <w:rFonts w:hint="eastAsia"/>
              </w:rPr>
              <w:t>の施設基準に係る届出</w:t>
            </w:r>
            <w:r w:rsidR="00BC65D9">
              <w:rPr>
                <w:rFonts w:hint="eastAsia"/>
              </w:rPr>
              <w:t xml:space="preserve">　</w:t>
            </w:r>
          </w:p>
          <w:p w14:paraId="4B7BF3AD" w14:textId="1FFB18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363F">
              <w:rPr>
                <w:rFonts w:hAnsi="Times New Roman" w:cs="Times New Roman" w:hint="eastAsia"/>
                <w:spacing w:val="4"/>
                <w:sz w:val="20"/>
                <w:szCs w:val="20"/>
              </w:rPr>
              <w:t>2-498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6D45"/>
    <w:rsid w:val="004A0190"/>
    <w:rsid w:val="004A1395"/>
    <w:rsid w:val="004A2C38"/>
    <w:rsid w:val="004B6944"/>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318B"/>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363F"/>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C65D9"/>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1F959-CCEE-4951-A94C-95AF8295925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