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779" w14:textId="77777777" w:rsidR="001F49C4" w:rsidRPr="00740557" w:rsidRDefault="001F49C4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様式４</w:t>
      </w:r>
    </w:p>
    <w:p w14:paraId="11C8977A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11C8977B" w14:textId="77777777" w:rsidR="001F49C4" w:rsidRPr="00740557" w:rsidRDefault="001F49C4">
      <w:pPr>
        <w:adjustRightInd/>
        <w:spacing w:line="356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［　　　　　　　　　　　］に勤務する従事者の名簿</w:t>
      </w:r>
    </w:p>
    <w:p w14:paraId="11C8977C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864"/>
        <w:gridCol w:w="1404"/>
        <w:gridCol w:w="3455"/>
        <w:gridCol w:w="1893"/>
        <w:gridCol w:w="1347"/>
      </w:tblGrid>
      <w:tr w:rsidR="001F49C4" w:rsidRPr="00740557" w14:paraId="11C89783" w14:textId="77777777" w:rsidTr="00462938">
        <w:trPr>
          <w:trHeight w:val="397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C8977D" w14:textId="77777777" w:rsidR="001F49C4" w:rsidRPr="00740557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40557">
              <w:rPr>
                <w:rFonts w:asciiTheme="majorEastAsia" w:eastAsiaTheme="majorEastAsia" w:hAnsiTheme="majorEastAsia" w:cs="ＭＳ ゴシック"/>
              </w:rPr>
              <w:t>No</w:t>
            </w:r>
          </w:p>
        </w:tc>
        <w:tc>
          <w:tcPr>
            <w:tcW w:w="864" w:type="dxa"/>
            <w:tcBorders>
              <w:top w:val="single" w:sz="12" w:space="0" w:color="000000"/>
            </w:tcBorders>
            <w:vAlign w:val="center"/>
          </w:tcPr>
          <w:p w14:paraId="11C8977E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職</w:t>
            </w:r>
            <w:r w:rsidRPr="008F5D8E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種</w:t>
            </w:r>
          </w:p>
        </w:tc>
        <w:tc>
          <w:tcPr>
            <w:tcW w:w="1404" w:type="dxa"/>
            <w:tcBorders>
              <w:top w:val="single" w:sz="12" w:space="0" w:color="000000"/>
            </w:tcBorders>
            <w:vAlign w:val="center"/>
          </w:tcPr>
          <w:p w14:paraId="11C8977F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3455" w:type="dxa"/>
            <w:tcBorders>
              <w:top w:val="single" w:sz="12" w:space="0" w:color="000000"/>
            </w:tcBorders>
            <w:vAlign w:val="center"/>
          </w:tcPr>
          <w:p w14:paraId="11C89780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の　態　様</w:t>
            </w:r>
          </w:p>
        </w:tc>
        <w:tc>
          <w:tcPr>
            <w:tcW w:w="1893" w:type="dxa"/>
            <w:tcBorders>
              <w:top w:val="single" w:sz="12" w:space="0" w:color="000000"/>
            </w:tcBorders>
            <w:vAlign w:val="center"/>
          </w:tcPr>
          <w:p w14:paraId="11C89781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時　間</w:t>
            </w:r>
          </w:p>
        </w:tc>
        <w:tc>
          <w:tcPr>
            <w:tcW w:w="134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1C89782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備　考</w:t>
            </w:r>
          </w:p>
        </w:tc>
      </w:tr>
      <w:tr w:rsidR="00740557" w:rsidRPr="00740557" w14:paraId="11C8978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84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85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86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87" w14:textId="77777777" w:rsidR="00740557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1C89809" wp14:editId="11C8980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C4DB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margin-left:121.45pt;margin-top:9.95pt;width:5.65pt;height:13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1C8980B" wp14:editId="11C8980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62068" id="AutoShape 3" o:spid="_x0000_s1026" type="#_x0000_t87" style="position:absolute;margin-left:5.55pt;margin-top:10.5pt;width:5.65pt;height:13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1C8980D" wp14:editId="11C8980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9CE20" id="AutoShape 4" o:spid="_x0000_s1026" type="#_x0000_t87" style="position:absolute;margin-left:61.8pt;margin-top:9.7pt;width:5.65pt;height:13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常　勤　　　専　</w:t>
            </w:r>
            <w:r w:rsidR="00740557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従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　　専　任</w:t>
            </w:r>
          </w:p>
          <w:p w14:paraId="11C89788" w14:textId="77777777" w:rsidR="00740557" w:rsidRPr="00CA4A40" w:rsidRDefault="00740557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非常勤　　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非専従　　　非専任</w:t>
            </w:r>
          </w:p>
        </w:tc>
        <w:tc>
          <w:tcPr>
            <w:tcW w:w="1893" w:type="dxa"/>
            <w:vAlign w:val="center"/>
          </w:tcPr>
          <w:p w14:paraId="11C89789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8A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9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8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8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8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8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1C8980F" wp14:editId="11C8981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64931" id="AutoShape 5" o:spid="_x0000_s1026" type="#_x0000_t87" style="position:absolute;margin-left:121.45pt;margin-top:9.95pt;width:5.65pt;height:13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1C89811" wp14:editId="11C8981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08EE0" id="AutoShape 6" o:spid="_x0000_s1026" type="#_x0000_t87" style="position:absolute;margin-left:5.55pt;margin-top:10.5pt;width:5.65pt;height:1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1C89813" wp14:editId="11C8981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498C2" id="AutoShape 7" o:spid="_x0000_s1026" type="#_x0000_t87" style="position:absolute;margin-left:61.8pt;margin-top:9.7pt;width:5.65pt;height:13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9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9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9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9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9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9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9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9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1C89815" wp14:editId="11C8981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62C0A" id="AutoShape 8" o:spid="_x0000_s1026" type="#_x0000_t87" style="position:absolute;margin-left:121.45pt;margin-top:9.95pt;width:5.65pt;height:13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1C89817" wp14:editId="11C8981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9D167" id="AutoShape 9" o:spid="_x0000_s1026" type="#_x0000_t87" style="position:absolute;margin-left:5.55pt;margin-top:10.5pt;width:5.65pt;height:13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1C89819" wp14:editId="11C8981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F8189" id="AutoShape 10" o:spid="_x0000_s1026" type="#_x0000_t87" style="position:absolute;margin-left:61.8pt;margin-top:9.7pt;width:5.65pt;height:13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9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9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9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A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9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9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9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9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1C8981B" wp14:editId="11C8981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E1ABB" id="AutoShape 11" o:spid="_x0000_s1026" type="#_x0000_t87" style="position:absolute;margin-left:121.45pt;margin-top:9.95pt;width:5.65pt;height:13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1C8981D" wp14:editId="11C8981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70F50" id="AutoShape 12" o:spid="_x0000_s1026" type="#_x0000_t87" style="position:absolute;margin-left:5.55pt;margin-top:10.5pt;width:5.65pt;height:13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1C8981F" wp14:editId="11C8982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01CCD" id="AutoShape 13" o:spid="_x0000_s1026" type="#_x0000_t87" style="position:absolute;margin-left:61.8pt;margin-top:9.7pt;width:5.65pt;height:13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A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A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A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E709DF" w14:paraId="11C897A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A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A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A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A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1C89821" wp14:editId="11C8982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9DFBB" id="AutoShape 14" o:spid="_x0000_s1026" type="#_x0000_t87" style="position:absolute;margin-left:121.45pt;margin-top:9.95pt;width:5.65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1C89823" wp14:editId="11C8982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1D49C" id="AutoShape 15" o:spid="_x0000_s1026" type="#_x0000_t87" style="position:absolute;margin-left:5.55pt;margin-top:10.5pt;width:5.65pt;height:13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C89825" wp14:editId="11C8982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3155D" id="AutoShape 16" o:spid="_x0000_s1026" type="#_x0000_t87" style="position:absolute;margin-left:61.8pt;margin-top:9.7pt;width:5.65pt;height:13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A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A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A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B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A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A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A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A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1C89827" wp14:editId="11C89828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5022F" id="AutoShape 17" o:spid="_x0000_s1026" type="#_x0000_t87" style="position:absolute;margin-left:121.45pt;margin-top:9.95pt;width:5.65pt;height:13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1C89829" wp14:editId="11C8982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80D84" id="AutoShape 18" o:spid="_x0000_s1026" type="#_x0000_t87" style="position:absolute;margin-left:5.55pt;margin-top:10.5pt;width:5.65pt;height:1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1C8982B" wp14:editId="11C8982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B750F" id="AutoShape 19" o:spid="_x0000_s1026" type="#_x0000_t87" style="position:absolute;margin-left:61.8pt;margin-top:9.7pt;width:5.65pt;height:1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B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B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B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B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B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B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B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B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C8982D" wp14:editId="11C8982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DA497" id="AutoShape 20" o:spid="_x0000_s1026" type="#_x0000_t87" style="position:absolute;margin-left:121.45pt;margin-top:9.95pt;width:5.65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1C8982F" wp14:editId="11C8983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5BB3F" id="AutoShape 21" o:spid="_x0000_s1026" type="#_x0000_t87" style="position:absolute;margin-left:5.55pt;margin-top:10.5pt;width:5.65pt;height:1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1C89831" wp14:editId="11C8983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A9397" id="AutoShape 22" o:spid="_x0000_s1026" type="#_x0000_t87" style="position:absolute;margin-left:61.8pt;margin-top:9.7pt;width:5.65pt;height:1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B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B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B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C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B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B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B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B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C89833" wp14:editId="11C8983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01F3D" id="AutoShape 23" o:spid="_x0000_s1026" type="#_x0000_t87" style="position:absolute;margin-left:121.45pt;margin-top:9.95pt;width:5.65pt;height: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C89835" wp14:editId="11C8983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6A80E" id="AutoShape 24" o:spid="_x0000_s1026" type="#_x0000_t87" style="position:absolute;margin-left:5.55pt;margin-top:10.5pt;width:5.65pt;height:1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C89837" wp14:editId="11C8983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BE8E3" id="AutoShape 25" o:spid="_x0000_s1026" type="#_x0000_t87" style="position:absolute;margin-left:61.8pt;margin-top:9.7pt;width:5.65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C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C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C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C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C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C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C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C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89839" wp14:editId="11C8983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09312" id="AutoShape 26" o:spid="_x0000_s1026" type="#_x0000_t87" style="position:absolute;margin-left:121.45pt;margin-top:9.95pt;width:5.6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8983B" wp14:editId="11C8983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33700" id="AutoShape 27" o:spid="_x0000_s1026" type="#_x0000_t87" style="position:absolute;margin-left:5.55pt;margin-top:10.5pt;width:5.6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C8983D" wp14:editId="11C8983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0FAB6" id="AutoShape 28" o:spid="_x0000_s1026" type="#_x0000_t87" style="position:absolute;margin-left:61.8pt;margin-top:9.7pt;width:5.65pt;height: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C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C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C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D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C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C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C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C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8983F" wp14:editId="11C8984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BDC03" id="AutoShape 29" o:spid="_x0000_s1026" type="#_x0000_t87" style="position:absolute;margin-left:121.45pt;margin-top:9.95pt;width:5.6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C89841" wp14:editId="11C8984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08C8B" id="AutoShape 30" o:spid="_x0000_s1026" type="#_x0000_t87" style="position:absolute;margin-left:5.55pt;margin-top:10.5pt;width:5.6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C89843" wp14:editId="11C8984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D8D0B" id="AutoShape 31" o:spid="_x0000_s1026" type="#_x0000_t87" style="position:absolute;margin-left:61.8pt;margin-top:9.7pt;width:5.6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D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D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D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D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D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D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D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D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C89845" wp14:editId="11C8984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746C4" id="AutoShape 32" o:spid="_x0000_s1026" type="#_x0000_t87" style="position:absolute;margin-left:121.45pt;margin-top:9.95pt;width:5.65pt;height: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C89847" wp14:editId="11C8984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3A07F" id="AutoShape 33" o:spid="_x0000_s1026" type="#_x0000_t87" style="position:absolute;margin-left:5.55pt;margin-top:10.5pt;width:5.6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C89849" wp14:editId="11C8984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527C3" id="AutoShape 34" o:spid="_x0000_s1026" type="#_x0000_t87" style="position:absolute;margin-left:61.8pt;margin-top:9.7pt;width:5.65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D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D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D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E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D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D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D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D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C8984B" wp14:editId="11C8984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1FE6E" id="AutoShape 35" o:spid="_x0000_s1026" type="#_x0000_t87" style="position:absolute;margin-left:121.45pt;margin-top:9.95pt;width:5.65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C8984D" wp14:editId="11C8984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FD1C0" id="AutoShape 36" o:spid="_x0000_s1026" type="#_x0000_t87" style="position:absolute;margin-left:5.55pt;margin-top:10.5pt;width:5.6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C8984F" wp14:editId="11C8985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6C960" id="AutoShape 37" o:spid="_x0000_s1026" type="#_x0000_t87" style="position:absolute;margin-left:61.8pt;margin-top:9.7pt;width:5.6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E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E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E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E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E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E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E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E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C89851" wp14:editId="11C8985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21BB6" id="AutoShape 38" o:spid="_x0000_s1026" type="#_x0000_t87" style="position:absolute;margin-left:121.45pt;margin-top:9.95pt;width:5.65pt;height: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C89853" wp14:editId="11C8985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2C959" id="AutoShape 39" o:spid="_x0000_s1026" type="#_x0000_t87" style="position:absolute;margin-left:5.55pt;margin-top:10.5pt;width:5.6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C89855" wp14:editId="11C8985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B5972" id="AutoShape 40" o:spid="_x0000_s1026" type="#_x0000_t87" style="position:absolute;margin-left:61.8pt;margin-top:9.7pt;width:5.65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E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E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E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F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E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E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E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E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C89857" wp14:editId="11C89858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36C9A" id="AutoShape 41" o:spid="_x0000_s1026" type="#_x0000_t87" style="position:absolute;margin-left:121.45pt;margin-top:9.95pt;width:5.6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C89859" wp14:editId="11C8985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B6E9F" id="AutoShape 42" o:spid="_x0000_s1026" type="#_x0000_t87" style="position:absolute;margin-left:5.55pt;margin-top:10.5pt;width:5.65pt;height: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C8985B" wp14:editId="11C8985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58AC9" id="AutoShape 43" o:spid="_x0000_s1026" type="#_x0000_t87" style="position:absolute;margin-left:61.8pt;margin-top:9.7pt;width:5.6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F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F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F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F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F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F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F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F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C8985D" wp14:editId="11C8985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5ACFB" id="AutoShape 44" o:spid="_x0000_s1026" type="#_x0000_t87" style="position:absolute;margin-left:121.45pt;margin-top:9.95pt;width:5.65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C8985F" wp14:editId="11C8986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CB0DE" id="AutoShape 45" o:spid="_x0000_s1026" type="#_x0000_t87" style="position:absolute;margin-left:5.55pt;margin-top:10.5pt;width:5.65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C89861" wp14:editId="11C8986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4F36C" id="AutoShape 46" o:spid="_x0000_s1026" type="#_x0000_t87" style="position:absolute;margin-left:61.8pt;margin-top:9.7pt;width:5.65pt;height: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F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F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F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80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1C897F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tcBorders>
              <w:bottom w:val="single" w:sz="12" w:space="0" w:color="000000"/>
            </w:tcBorders>
            <w:vAlign w:val="center"/>
          </w:tcPr>
          <w:p w14:paraId="11C897F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tcBorders>
              <w:bottom w:val="single" w:sz="12" w:space="0" w:color="000000"/>
            </w:tcBorders>
            <w:vAlign w:val="center"/>
          </w:tcPr>
          <w:p w14:paraId="11C897F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tcBorders>
              <w:bottom w:val="single" w:sz="12" w:space="0" w:color="000000"/>
            </w:tcBorders>
            <w:vAlign w:val="center"/>
          </w:tcPr>
          <w:p w14:paraId="11C897F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C89863" wp14:editId="11C8986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C3270" id="AutoShape 47" o:spid="_x0000_s1026" type="#_x0000_t87" style="position:absolute;margin-left:121.45pt;margin-top:9.95pt;width:5.65pt;height: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C89865" wp14:editId="11C8986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E364" id="AutoShape 48" o:spid="_x0000_s1026" type="#_x0000_t87" style="position:absolute;margin-left:5.55pt;margin-top:10.5pt;width:5.65pt;height:1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C89867" wp14:editId="11C8986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AB4A" id="AutoShape 49" o:spid="_x0000_s1026" type="#_x0000_t87" style="position:absolute;margin-left:61.8pt;margin-top:9.7pt;width:5.65pt;height: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80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tcBorders>
              <w:bottom w:val="single" w:sz="12" w:space="0" w:color="000000"/>
            </w:tcBorders>
            <w:vAlign w:val="center"/>
          </w:tcPr>
          <w:p w14:paraId="11C8980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1C8980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14:paraId="11C89804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［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記載上の注意］</w:t>
      </w:r>
    </w:p>
    <w:p w14:paraId="11C89805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１　［　　］には、当該届出の施設基準の名称を記入すること。</w:t>
      </w:r>
    </w:p>
    <w:p w14:paraId="11C89806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２　病棟（看護単位）・治療室ごと、職種ごとに区分して記入すること。</w:t>
      </w:r>
    </w:p>
    <w:p w14:paraId="11C89807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３　職種の欄には、医師、看護師又は准看護師等と記入すること。</w:t>
      </w:r>
    </w:p>
    <w:p w14:paraId="11C89808" w14:textId="77777777" w:rsidR="001F49C4" w:rsidRDefault="001F49C4" w:rsidP="00E06A2C">
      <w:pPr>
        <w:adjustRightInd/>
        <w:spacing w:line="316" w:lineRule="exact"/>
        <w:ind w:left="693" w:hangingChars="296" w:hanging="693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４　勤務時間には、就業規則等に定める</w:t>
      </w:r>
      <w:r w:rsidR="00E06A2C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週あたりの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所定労働時間（休憩時間を除く労働時間）を記入すること。</w:t>
      </w:r>
    </w:p>
    <w:p w14:paraId="5F2F763F" w14:textId="63C2E423" w:rsidR="00B9305D" w:rsidRPr="00E06A2C" w:rsidRDefault="00B9305D" w:rsidP="00E06A2C">
      <w:pPr>
        <w:adjustRightInd/>
        <w:spacing w:line="316" w:lineRule="exact"/>
        <w:ind w:left="704" w:hangingChars="296" w:hanging="704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５　</w:t>
      </w:r>
      <w:r w:rsidR="00F94409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外科医療確保特別</w:t>
      </w:r>
      <w:r w:rsidR="00FA530D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加算を届け出る場合には、備考に所属の診療科名を記入すること。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また、当該診療科の経験を</w:t>
      </w:r>
      <w:r w:rsidR="003243D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５年以上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有する</w:t>
      </w:r>
      <w:r w:rsidR="003243D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常勤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医師については、</w:t>
      </w:r>
      <w:r w:rsidR="00676A46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備考欄の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当該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lastRenderedPageBreak/>
        <w:t>診療科名の前に◎を記入すること。</w:t>
      </w:r>
    </w:p>
    <w:sectPr w:rsidR="00B9305D" w:rsidRPr="00E06A2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7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D06A" w14:textId="77777777" w:rsidR="003D79D4" w:rsidRDefault="003D79D4">
      <w:r>
        <w:separator/>
      </w:r>
    </w:p>
  </w:endnote>
  <w:endnote w:type="continuationSeparator" w:id="0">
    <w:p w14:paraId="02F74BF5" w14:textId="77777777" w:rsidR="003D79D4" w:rsidRDefault="003D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3DB0" w14:textId="77777777" w:rsidR="003D79D4" w:rsidRDefault="003D79D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119D43" w14:textId="77777777" w:rsidR="003D79D4" w:rsidRDefault="003D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67"/>
  <w:drawingGridVerticalSpacing w:val="27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C4"/>
    <w:rsid w:val="00001260"/>
    <w:rsid w:val="00030BA0"/>
    <w:rsid w:val="00062798"/>
    <w:rsid w:val="00167347"/>
    <w:rsid w:val="00186309"/>
    <w:rsid w:val="001A60E0"/>
    <w:rsid w:val="001F49C4"/>
    <w:rsid w:val="003243DE"/>
    <w:rsid w:val="003D79D4"/>
    <w:rsid w:val="004277F8"/>
    <w:rsid w:val="00462938"/>
    <w:rsid w:val="00541E8D"/>
    <w:rsid w:val="006209D0"/>
    <w:rsid w:val="006617A0"/>
    <w:rsid w:val="00676A46"/>
    <w:rsid w:val="00740557"/>
    <w:rsid w:val="00743FAE"/>
    <w:rsid w:val="007D3C56"/>
    <w:rsid w:val="008F5D8E"/>
    <w:rsid w:val="009A35DF"/>
    <w:rsid w:val="009F53B6"/>
    <w:rsid w:val="00A94034"/>
    <w:rsid w:val="00AD2643"/>
    <w:rsid w:val="00AF11C6"/>
    <w:rsid w:val="00B25247"/>
    <w:rsid w:val="00B742F0"/>
    <w:rsid w:val="00B9305D"/>
    <w:rsid w:val="00BD7870"/>
    <w:rsid w:val="00BF58A0"/>
    <w:rsid w:val="00CA4A40"/>
    <w:rsid w:val="00E01E69"/>
    <w:rsid w:val="00E06A2C"/>
    <w:rsid w:val="00E709DF"/>
    <w:rsid w:val="00F44F14"/>
    <w:rsid w:val="00F94409"/>
    <w:rsid w:val="00FA530D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C897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1E8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E8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B9305D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477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