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A1E70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5F85">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DFC253F" w:rsidR="006421D2" w:rsidRDefault="00A3379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352E3D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5B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CF7D7F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95F85">
              <w:rPr>
                <w:rFonts w:hint="eastAsia"/>
                <w:color w:val="auto"/>
                <w:sz w:val="36"/>
                <w:szCs w:val="36"/>
              </w:rPr>
              <w:t>特殊疾患入院医療管理料</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3761CC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5F85">
              <w:rPr>
                <w:rFonts w:hAnsi="Times New Roman" w:cs="Times New Roman" w:hint="eastAsia"/>
                <w:spacing w:val="4"/>
                <w:sz w:val="20"/>
                <w:szCs w:val="20"/>
              </w:rPr>
              <w:t>1-132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BC21D9E" w:rsidR="006421D2" w:rsidRDefault="006421D2">
            <w:pPr>
              <w:kinsoku w:val="0"/>
              <w:autoSpaceDE w:val="0"/>
              <w:autoSpaceDN w:val="0"/>
              <w:spacing w:line="274" w:lineRule="atLeast"/>
              <w:rPr>
                <w:sz w:val="20"/>
                <w:szCs w:val="20"/>
              </w:rPr>
            </w:pPr>
            <w:r w:rsidRPr="001F5B58">
              <w:rPr>
                <w:sz w:val="20"/>
                <w:szCs w:val="20"/>
              </w:rPr>
              <w:t xml:space="preserve">    </w:t>
            </w:r>
            <w:r w:rsidR="005025A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25AC"/>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33793"/>
    <w:rsid w:val="00A921CB"/>
    <w:rsid w:val="00A95F85"/>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BC2C9-F3BD-4C10-9D6A-B70F42C4AE51}">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d29548d3-ddda-4524-80a7-32741925a0da"/>
    <ds:schemaRef ds:uri="http://www.w3.org/XML/1998/namespace"/>
    <ds:schemaRef ds:uri="http://schemas.openxmlformats.org/package/2006/metadata/core-properti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102B1B7F-BF64-4D24-BA67-322C769CD094}">
  <ds:schemaRefs>
    <ds:schemaRef ds:uri="http://schemas.microsoft.com/sharepoint/v3/contenttype/forms"/>
  </ds:schemaRefs>
</ds:datastoreItem>
</file>

<file path=customXml/itemProps3.xml><?xml version="1.0" encoding="utf-8"?>
<ds:datastoreItem xmlns:ds="http://schemas.openxmlformats.org/officeDocument/2006/customXml" ds:itemID="{3276A2F7-A6EC-4024-AD1E-BA2BADFE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