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3513DB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379">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6D9F55B3" w:rsidR="006421D2" w:rsidRDefault="009311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64F6DD94">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245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7577DE51"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1F3379">
              <w:rPr>
                <w:rFonts w:hint="eastAsia"/>
                <w:sz w:val="32"/>
                <w:szCs w:val="32"/>
              </w:rPr>
              <w:t>糖尿病透析予防指導管理料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5AF5ADAF" w:rsidR="00120672" w:rsidRPr="00C1106B" w:rsidRDefault="00931106"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0458BA74">
                      <wp:simplePos x="0" y="0"/>
                      <wp:positionH relativeFrom="column">
                        <wp:posOffset>596265</wp:posOffset>
                      </wp:positionH>
                      <wp:positionV relativeFrom="paragraph">
                        <wp:posOffset>19050</wp:posOffset>
                      </wp:positionV>
                      <wp:extent cx="3829050" cy="37973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379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0C2A" id="AutoShape 6" o:spid="_x0000_s1026" type="#_x0000_t185" style="position:absolute;left:0;text-align:left;margin-left:46.95pt;margin-top:1.5pt;width:301.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b2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zNhvP+&#10;mDeiODaazqej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">
                      <v:textbox inset="5.85pt,.7pt,5.85pt,.7pt"/>
                    </v:shape>
                  </w:pict>
                </mc:Fallback>
              </mc:AlternateContent>
            </w:r>
            <w:r w:rsidR="001F3379">
              <w:rPr>
                <w:rFonts w:hint="eastAsia"/>
                <w:sz w:val="20"/>
                <w:szCs w:val="20"/>
              </w:rPr>
              <w:t>告示注４（高度腎機能障害患者指導加算）・特定地域</w:t>
            </w:r>
          </w:p>
          <w:p w14:paraId="09CBC3D1" w14:textId="50EB29E4"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3379">
              <w:rPr>
                <w:rFonts w:hAnsi="Times New Roman" w:cs="Times New Roman" w:hint="eastAsia"/>
                <w:spacing w:val="4"/>
                <w:sz w:val="20"/>
                <w:szCs w:val="20"/>
              </w:rPr>
              <w:t>2-016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3379"/>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3760"/>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31106"/>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FB8A2-DF32-4707-9502-3DDFBF26F0AF}">
  <ds:schemaRefs>
    <ds:schemaRef ds:uri="d29548d3-ddda-4524-80a7-32741925a0da"/>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BFD2D7E8-E827-4348-A07D-23EFA8620EE4}">
  <ds:schemaRefs>
    <ds:schemaRef ds:uri="http://schemas.microsoft.com/sharepoint/v3/contenttype/forms"/>
  </ds:schemaRefs>
</ds:datastoreItem>
</file>

<file path=customXml/itemProps3.xml><?xml version="1.0" encoding="utf-8"?>
<ds:datastoreItem xmlns:ds="http://schemas.openxmlformats.org/officeDocument/2006/customXml" ds:itemID="{16A13A55-4D97-45E5-9DA8-60FB244F6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