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FD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756">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E5A5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756">
              <w:rPr>
                <w:rFonts w:hint="eastAsia"/>
                <w:color w:val="auto"/>
                <w:sz w:val="32"/>
                <w:szCs w:val="32"/>
              </w:rPr>
              <w:t>精神科デイ・ケア「小規模なもの」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AE74A8" w:rsidR="006421D2" w:rsidRDefault="006421D2">
            <w:pPr>
              <w:kinsoku w:val="0"/>
              <w:autoSpaceDE w:val="0"/>
              <w:autoSpaceDN w:val="0"/>
              <w:spacing w:line="274" w:lineRule="atLeast"/>
              <w:rPr>
                <w:sz w:val="20"/>
                <w:szCs w:val="20"/>
              </w:rPr>
            </w:pPr>
            <w:r w:rsidRPr="001F5B58">
              <w:rPr>
                <w:sz w:val="20"/>
                <w:szCs w:val="20"/>
              </w:rPr>
              <w:t xml:space="preserve">    </w:t>
            </w:r>
            <w:r w:rsidR="001E191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1916"/>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75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