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51E4" w14:textId="77777777" w:rsidR="00F80E19" w:rsidRPr="00BE4827" w:rsidRDefault="0096174C">
      <w:pPr>
        <w:rPr>
          <w:rFonts w:ascii="ＭＳ ゴシック" w:eastAsia="ＭＳ ゴシック" w:hAnsi="ＭＳ ゴシック"/>
        </w:rPr>
      </w:pPr>
      <w:r w:rsidRPr="00BE4827">
        <w:rPr>
          <w:rFonts w:ascii="ＭＳ ゴシック" w:eastAsia="ＭＳ ゴシック" w:hAnsi="ＭＳ ゴシック" w:hint="eastAsia"/>
        </w:rPr>
        <w:t>様式12の</w:t>
      </w:r>
      <w:r w:rsidR="00D33AE6" w:rsidRPr="00BE4827">
        <w:rPr>
          <w:rFonts w:ascii="ＭＳ ゴシック" w:eastAsia="ＭＳ ゴシック" w:hAnsi="ＭＳ ゴシック" w:hint="eastAsia"/>
        </w:rPr>
        <w:t>３</w:t>
      </w:r>
    </w:p>
    <w:p w14:paraId="00964B9C" w14:textId="77777777" w:rsidR="00E543D2" w:rsidRPr="00BE4827" w:rsidRDefault="00E543D2">
      <w:pPr>
        <w:rPr>
          <w:rFonts w:ascii="ＭＳ ゴシック" w:eastAsia="ＭＳ ゴシック" w:hAnsi="ＭＳ ゴシック"/>
        </w:rPr>
      </w:pPr>
    </w:p>
    <w:p w14:paraId="156A6C7E" w14:textId="77777777" w:rsidR="00B531C0" w:rsidRDefault="0096174C" w:rsidP="00B531C0">
      <w:pPr>
        <w:spacing w:line="360" w:lineRule="exact"/>
        <w:jc w:val="center"/>
        <w:rPr>
          <w:rFonts w:ascii="ＭＳ ゴシック" w:eastAsia="ＭＳ ゴシック" w:hAnsi="ＭＳ ゴシック"/>
          <w:sz w:val="28"/>
          <w:szCs w:val="28"/>
        </w:rPr>
      </w:pPr>
      <w:r w:rsidRPr="00BE4827">
        <w:rPr>
          <w:rFonts w:ascii="ＭＳ ゴシック" w:eastAsia="ＭＳ ゴシック" w:hAnsi="ＭＳ ゴシック" w:hint="eastAsia"/>
          <w:sz w:val="28"/>
          <w:szCs w:val="28"/>
        </w:rPr>
        <w:t>有床診療所</w:t>
      </w:r>
      <w:r w:rsidR="004358B8" w:rsidRPr="00BE4827">
        <w:rPr>
          <w:rFonts w:ascii="ＭＳ ゴシック" w:eastAsia="ＭＳ ゴシック" w:hAnsi="ＭＳ ゴシック" w:hint="eastAsia"/>
          <w:sz w:val="28"/>
          <w:szCs w:val="28"/>
        </w:rPr>
        <w:t>入院基本料</w:t>
      </w:r>
      <w:r w:rsidR="00387FA4" w:rsidRPr="00BE4827">
        <w:rPr>
          <w:rFonts w:ascii="ＭＳ ゴシック" w:eastAsia="ＭＳ ゴシック" w:hAnsi="ＭＳ ゴシック" w:hint="eastAsia"/>
          <w:sz w:val="28"/>
          <w:szCs w:val="28"/>
        </w:rPr>
        <w:t>１、</w:t>
      </w:r>
      <w:r w:rsidR="00753BF6" w:rsidRPr="00BE4827">
        <w:rPr>
          <w:rFonts w:ascii="ＭＳ ゴシック" w:eastAsia="ＭＳ ゴシック" w:hAnsi="ＭＳ ゴシック" w:hint="eastAsia"/>
          <w:sz w:val="28"/>
          <w:szCs w:val="28"/>
        </w:rPr>
        <w:t>２又は３の施設基準に係る</w:t>
      </w:r>
    </w:p>
    <w:p w14:paraId="2FB9EAAE" w14:textId="4B36EE8D" w:rsidR="0096174C" w:rsidRPr="00BE4827" w:rsidRDefault="00753BF6" w:rsidP="00B531C0">
      <w:pPr>
        <w:spacing w:line="360" w:lineRule="exact"/>
        <w:jc w:val="center"/>
        <w:rPr>
          <w:rFonts w:ascii="ＭＳ ゴシック" w:eastAsia="ＭＳ ゴシック" w:hAnsi="ＭＳ ゴシック"/>
          <w:sz w:val="28"/>
          <w:szCs w:val="28"/>
        </w:rPr>
      </w:pPr>
      <w:r w:rsidRPr="00BE4827">
        <w:rPr>
          <w:rFonts w:ascii="ＭＳ ゴシック" w:eastAsia="ＭＳ ゴシック" w:hAnsi="ＭＳ ゴシック" w:hint="eastAsia"/>
          <w:sz w:val="28"/>
          <w:szCs w:val="28"/>
        </w:rPr>
        <w:t>届出書</w:t>
      </w:r>
      <w:r w:rsidRPr="00BE4827">
        <w:rPr>
          <w:rFonts w:ascii="ＭＳ ゴシック" w:eastAsia="ＭＳ ゴシック" w:hAnsi="ＭＳ ゴシック"/>
          <w:kern w:val="0"/>
          <w:sz w:val="28"/>
          <w:szCs w:val="28"/>
        </w:rPr>
        <w:t>添付書類</w:t>
      </w:r>
    </w:p>
    <w:p w14:paraId="0A6CF071" w14:textId="77777777" w:rsidR="0096174C" w:rsidRPr="00BE4827" w:rsidRDefault="0096174C">
      <w:pPr>
        <w:rPr>
          <w:rFonts w:ascii="ＭＳ ゴシック" w:eastAsia="ＭＳ ゴシック" w:hAnsi="ＭＳ ゴシック"/>
        </w:rPr>
      </w:pPr>
    </w:p>
    <w:p w14:paraId="1050C501" w14:textId="77777777" w:rsidR="0096174C" w:rsidRPr="00BE4827" w:rsidRDefault="00E43A1A">
      <w:pPr>
        <w:rPr>
          <w:rFonts w:ascii="ＭＳ ゴシック" w:eastAsia="ＭＳ ゴシック" w:hAnsi="ＭＳ ゴシック"/>
        </w:rPr>
      </w:pPr>
      <w:r w:rsidRPr="00BE4827">
        <w:rPr>
          <w:rFonts w:ascii="ＭＳ ゴシック" w:eastAsia="ＭＳ ゴシック" w:hAnsi="ＭＳ ゴシック" w:hint="eastAsia"/>
        </w:rPr>
        <w:t>有床診療所入院基本料１，２又は３の施設基準</w:t>
      </w:r>
      <w:r w:rsidR="004358B8" w:rsidRPr="00BE4827">
        <w:rPr>
          <w:rFonts w:ascii="ＭＳ ゴシック" w:eastAsia="ＭＳ ゴシック" w:hAnsi="ＭＳ ゴシック" w:hint="eastAsia"/>
        </w:rPr>
        <w:t>に係る事項</w:t>
      </w:r>
    </w:p>
    <w:p w14:paraId="05A27E10" w14:textId="77777777" w:rsidR="0096174C" w:rsidRPr="00BE4827" w:rsidRDefault="0096174C">
      <w:pPr>
        <w:rPr>
          <w:rFonts w:ascii="ＭＳ ゴシック" w:eastAsia="ＭＳ ゴシック" w:hAnsi="ＭＳ ゴシック"/>
          <w:szCs w:val="21"/>
        </w:rPr>
      </w:pPr>
      <w:r w:rsidRPr="00BE4827">
        <w:rPr>
          <w:rFonts w:ascii="ＭＳ ゴシック" w:eastAsia="ＭＳ ゴシック" w:hAnsi="ＭＳ ゴシック" w:hint="eastAsia"/>
        </w:rPr>
        <w:t xml:space="preserve">　　次</w:t>
      </w:r>
      <w:r w:rsidRPr="00BE4827">
        <w:rPr>
          <w:rFonts w:ascii="ＭＳ ゴシック" w:eastAsia="ＭＳ ゴシック" w:hAnsi="ＭＳ ゴシック" w:hint="eastAsia"/>
          <w:szCs w:val="21"/>
        </w:rPr>
        <w:t>の該当する項目に○をつけること</w:t>
      </w:r>
      <w:r w:rsidR="00E43A1A" w:rsidRPr="00BE4827">
        <w:rPr>
          <w:rFonts w:ascii="ＭＳ ゴシック" w:eastAsia="ＭＳ ゴシック" w:hAnsi="ＭＳ ゴシック" w:hint="eastAsia"/>
          <w:szCs w:val="21"/>
        </w:rPr>
        <w:t>（</w:t>
      </w:r>
      <w:r w:rsidR="00AA7AE9" w:rsidRPr="00BE4827">
        <w:rPr>
          <w:rFonts w:ascii="ＭＳ ゴシック" w:eastAsia="ＭＳ ゴシック" w:hAnsi="ＭＳ ゴシック" w:hint="eastAsia"/>
          <w:szCs w:val="21"/>
        </w:rPr>
        <w:t>（イ）に該当すること又は（ロ）から（ル）までのうち２つ以上に該当すること</w:t>
      </w:r>
      <w:r w:rsidR="00E43A1A" w:rsidRPr="00BE4827">
        <w:rPr>
          <w:rFonts w:ascii="ＭＳ ゴシック" w:eastAsia="ＭＳ ゴシック" w:hAnsi="ＭＳ ゴシック" w:hint="eastAsia"/>
          <w:szCs w:val="21"/>
        </w:rPr>
        <w:t>）</w:t>
      </w:r>
      <w:r w:rsidRPr="00BE4827">
        <w:rPr>
          <w:rFonts w:ascii="ＭＳ ゴシック" w:eastAsia="ＭＳ ゴシック" w:hAnsi="ＭＳ ゴシック" w:hint="eastAsia"/>
          <w:szCs w:val="21"/>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
        <w:gridCol w:w="846"/>
        <w:gridCol w:w="6621"/>
      </w:tblGrid>
      <w:tr w:rsidR="00AA7AE9" w:rsidRPr="00BE4827" w14:paraId="25706370" w14:textId="77777777" w:rsidTr="00705A30">
        <w:trPr>
          <w:trHeight w:val="720"/>
        </w:trPr>
        <w:tc>
          <w:tcPr>
            <w:tcW w:w="651" w:type="dxa"/>
          </w:tcPr>
          <w:p w14:paraId="45CADA9B"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123143A4"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（イ）</w:t>
            </w:r>
          </w:p>
        </w:tc>
        <w:tc>
          <w:tcPr>
            <w:tcW w:w="6831" w:type="dxa"/>
            <w:vAlign w:val="center"/>
          </w:tcPr>
          <w:p w14:paraId="06FCA5C6" w14:textId="77777777" w:rsidR="00AA7AE9" w:rsidRPr="00BE4827" w:rsidRDefault="00AA7AE9" w:rsidP="00E543D2">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過去１年間に、介護保険によるリハビリテーション（介護保険法第８条第８項に規定する通所リハビリテーション又は同法第８条の２第８項に規定する介護予防通所リハビリテーション）、介護保険法第８条第６項に規定する居宅療養管理指導、同法第８条の２第６項に規定する介護予防居宅療養管理指導、同法第８条第10項に規定する短期入所療養介護、同法第８条の２第10項に規定する介護予防短期入所療養介護若しくは同法第８条第23項に規定する複合型サービスを提供した実績があること、介護保険法第８条第29項に規定する介護医療院を併設していること、又は介護保険法第46条第１項に規定する指定居宅介護支援事業者若しくは同法第53条第１項に規定する指定介護予防サービス事業者であること。</w:t>
            </w:r>
          </w:p>
        </w:tc>
      </w:tr>
      <w:tr w:rsidR="00AA7AE9" w:rsidRPr="00BE4827" w14:paraId="75F57B53" w14:textId="77777777" w:rsidTr="00705A30">
        <w:trPr>
          <w:trHeight w:val="720"/>
        </w:trPr>
        <w:tc>
          <w:tcPr>
            <w:tcW w:w="651" w:type="dxa"/>
          </w:tcPr>
          <w:p w14:paraId="63A3969A"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15D586C3"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（ロ）</w:t>
            </w:r>
          </w:p>
        </w:tc>
        <w:tc>
          <w:tcPr>
            <w:tcW w:w="6831" w:type="dxa"/>
            <w:vAlign w:val="center"/>
          </w:tcPr>
          <w:p w14:paraId="3B9FA122"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在宅療養支援診療所であって、過去１年間に訪問診療を実施した実績があること。</w:t>
            </w:r>
          </w:p>
        </w:tc>
      </w:tr>
      <w:tr w:rsidR="00AA7AE9" w:rsidRPr="00BE4827" w14:paraId="75D9167A" w14:textId="77777777" w:rsidTr="00705A30">
        <w:trPr>
          <w:trHeight w:val="720"/>
        </w:trPr>
        <w:tc>
          <w:tcPr>
            <w:tcW w:w="651" w:type="dxa"/>
          </w:tcPr>
          <w:p w14:paraId="65892785"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59BE09A2"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（ハ）</w:t>
            </w:r>
          </w:p>
        </w:tc>
        <w:tc>
          <w:tcPr>
            <w:tcW w:w="6831" w:type="dxa"/>
            <w:vAlign w:val="center"/>
          </w:tcPr>
          <w:p w14:paraId="6A847067"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過去１年間の急変時の入院件数が６件以上であること。ここでいう、「急変時の入院」とは、患者の病状の急変等による入院を指し、予定された入院は除く。</w:t>
            </w:r>
          </w:p>
        </w:tc>
      </w:tr>
      <w:tr w:rsidR="00AA7AE9" w:rsidRPr="00BE4827" w14:paraId="3509757D" w14:textId="77777777" w:rsidTr="00705A30">
        <w:trPr>
          <w:trHeight w:val="720"/>
        </w:trPr>
        <w:tc>
          <w:tcPr>
            <w:tcW w:w="651" w:type="dxa"/>
          </w:tcPr>
          <w:p w14:paraId="24403837"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4EB94D0D"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（ニ）</w:t>
            </w:r>
          </w:p>
        </w:tc>
        <w:tc>
          <w:tcPr>
            <w:tcW w:w="6831" w:type="dxa"/>
            <w:vAlign w:val="center"/>
          </w:tcPr>
          <w:p w14:paraId="35CDD8F8"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有床診療所入院基本料「注</w:t>
            </w:r>
            <w:r w:rsidR="004B47AE" w:rsidRPr="00BE4827">
              <w:rPr>
                <w:rFonts w:ascii="ＭＳ ゴシック" w:eastAsia="ＭＳ ゴシック" w:hAnsi="ＭＳ ゴシック" w:cs="ＭＳ 明朝" w:hint="eastAsia"/>
                <w:kern w:val="0"/>
                <w:szCs w:val="21"/>
              </w:rPr>
              <w:t>６</w:t>
            </w:r>
            <w:r w:rsidRPr="00BE4827">
              <w:rPr>
                <w:rFonts w:ascii="ＭＳ ゴシック" w:eastAsia="ＭＳ ゴシック" w:hAnsi="ＭＳ ゴシック" w:cs="ＭＳ 明朝" w:hint="eastAsia"/>
                <w:kern w:val="0"/>
                <w:szCs w:val="21"/>
              </w:rPr>
              <w:t>」に規定する夜間看護配置加算１又は２の届出を行っていること。</w:t>
            </w:r>
          </w:p>
        </w:tc>
      </w:tr>
      <w:tr w:rsidR="00AA7AE9" w:rsidRPr="00BE4827" w14:paraId="61474C15" w14:textId="77777777" w:rsidTr="00705A30">
        <w:trPr>
          <w:trHeight w:val="720"/>
        </w:trPr>
        <w:tc>
          <w:tcPr>
            <w:tcW w:w="651" w:type="dxa"/>
          </w:tcPr>
          <w:p w14:paraId="46ED1C9E"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116FBBEF"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（ホ）</w:t>
            </w:r>
          </w:p>
        </w:tc>
        <w:tc>
          <w:tcPr>
            <w:tcW w:w="6831" w:type="dxa"/>
            <w:vAlign w:val="center"/>
          </w:tcPr>
          <w:p w14:paraId="06896DD6"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区分番号「Ａ００１」に掲げる再診料の注10に規定する時間外対応加算１の届出を行っていること。</w:t>
            </w:r>
          </w:p>
        </w:tc>
      </w:tr>
      <w:tr w:rsidR="00AA7AE9" w:rsidRPr="00BE4827" w14:paraId="21752B1F" w14:textId="77777777" w:rsidTr="00705A30">
        <w:trPr>
          <w:trHeight w:val="720"/>
        </w:trPr>
        <w:tc>
          <w:tcPr>
            <w:tcW w:w="651" w:type="dxa"/>
          </w:tcPr>
          <w:p w14:paraId="073EBB51"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0CA4C54E"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（ヘ）</w:t>
            </w:r>
          </w:p>
        </w:tc>
        <w:tc>
          <w:tcPr>
            <w:tcW w:w="6831" w:type="dxa"/>
            <w:vAlign w:val="center"/>
          </w:tcPr>
          <w:p w14:paraId="283201A0"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過去１年間の新規入院患者のうち、他の急性期医療を担う病院の一般病棟からの受入が１割以上であること。なお、急性期医療を担う病院の一般病棟とは、</w:t>
            </w:r>
            <w:r w:rsidR="00BD5D15" w:rsidRPr="00BE4827">
              <w:rPr>
                <w:rFonts w:ascii="ＭＳ ゴシック" w:eastAsia="ＭＳ ゴシック" w:hAnsi="ＭＳ ゴシック" w:cs="ＭＳ 明朝" w:hint="eastAsia"/>
                <w:kern w:val="0"/>
                <w:szCs w:val="21"/>
              </w:rPr>
              <w:t>急性期一般入院基本料、</w:t>
            </w:r>
            <w:r w:rsidRPr="00BE4827">
              <w:rPr>
                <w:rFonts w:ascii="ＭＳ ゴシック" w:eastAsia="ＭＳ ゴシック" w:hAnsi="ＭＳ ゴシック" w:cs="ＭＳ 明朝" w:hint="eastAsia"/>
                <w:kern w:val="0"/>
                <w:szCs w:val="21"/>
              </w:rPr>
              <w:t>７対１入院基本料（特定機能病院入院基本料（一般病棟に限る。）又は専門病院入院基本料に限る。）、</w:t>
            </w:r>
            <w:r w:rsidRPr="00BE4827">
              <w:rPr>
                <w:rFonts w:ascii="ＭＳ ゴシック" w:eastAsia="ＭＳ ゴシック" w:hAnsi="ＭＳ ゴシック" w:cs="ＭＳ 明朝"/>
                <w:kern w:val="0"/>
                <w:szCs w:val="21"/>
              </w:rPr>
              <w:t>10</w:t>
            </w:r>
            <w:r w:rsidRPr="00BE4827">
              <w:rPr>
                <w:rFonts w:ascii="ＭＳ ゴシック" w:eastAsia="ＭＳ ゴシック" w:hAnsi="ＭＳ ゴシック" w:cs="ＭＳ 明朝" w:hint="eastAsia"/>
                <w:kern w:val="0"/>
                <w:szCs w:val="21"/>
              </w:rPr>
              <w:t>対１入院基本料（特定機能病院入院基本料（一般病棟に限る。）又は専門病院入院基本料に限る。）、</w:t>
            </w:r>
            <w:r w:rsidR="00BD5D15" w:rsidRPr="00BE4827">
              <w:rPr>
                <w:rFonts w:ascii="ＭＳ ゴシック" w:eastAsia="ＭＳ ゴシック" w:hAnsi="ＭＳ ゴシック" w:cs="ＭＳ 明朝" w:hint="eastAsia"/>
                <w:kern w:val="0"/>
                <w:szCs w:val="21"/>
              </w:rPr>
              <w:t>地域一般入院基本料、</w:t>
            </w:r>
            <w:r w:rsidRPr="00BE4827">
              <w:rPr>
                <w:rFonts w:ascii="ＭＳ ゴシック" w:eastAsia="ＭＳ ゴシック" w:hAnsi="ＭＳ ゴシック" w:cs="ＭＳ 明朝"/>
                <w:kern w:val="0"/>
                <w:szCs w:val="21"/>
              </w:rPr>
              <w:t>13</w:t>
            </w:r>
            <w:r w:rsidRPr="00BE4827">
              <w:rPr>
                <w:rFonts w:ascii="ＭＳ ゴシック" w:eastAsia="ＭＳ ゴシック" w:hAnsi="ＭＳ ゴシック" w:cs="ＭＳ 明朝" w:hint="eastAsia"/>
                <w:kern w:val="0"/>
                <w:szCs w:val="21"/>
              </w:rPr>
              <w:t>対１入院基本料（専門病院入院基本料に限る。）又は</w:t>
            </w:r>
            <w:r w:rsidRPr="00BE4827">
              <w:rPr>
                <w:rFonts w:ascii="ＭＳ ゴシック" w:eastAsia="ＭＳ ゴシック" w:hAnsi="ＭＳ ゴシック" w:cs="ＭＳ 明朝"/>
                <w:kern w:val="0"/>
                <w:szCs w:val="21"/>
              </w:rPr>
              <w:t>15</w:t>
            </w:r>
            <w:r w:rsidRPr="00BE4827">
              <w:rPr>
                <w:rFonts w:ascii="ＭＳ ゴシック" w:eastAsia="ＭＳ ゴシック" w:hAnsi="ＭＳ ゴシック" w:cs="ＭＳ 明朝" w:hint="eastAsia"/>
                <w:kern w:val="0"/>
                <w:szCs w:val="21"/>
              </w:rPr>
              <w:t>対１入院基本料（専門病院入院基本料に限る。）を算定する病棟であること。た</w:t>
            </w:r>
            <w:r w:rsidRPr="00BE4827">
              <w:rPr>
                <w:rFonts w:ascii="ＭＳ ゴシック" w:eastAsia="ＭＳ ゴシック" w:hAnsi="ＭＳ ゴシック" w:cs="ＭＳ 明朝" w:hint="eastAsia"/>
                <w:kern w:val="0"/>
                <w:szCs w:val="21"/>
              </w:rPr>
              <w:lastRenderedPageBreak/>
              <w:t>だし、</w:t>
            </w:r>
            <w:r w:rsidR="00BD5D15" w:rsidRPr="00BE4827">
              <w:rPr>
                <w:rFonts w:ascii="ＭＳ ゴシック" w:eastAsia="ＭＳ ゴシック" w:hAnsi="ＭＳ ゴシック" w:cs="ＭＳ 明朝" w:hint="eastAsia"/>
                <w:kern w:val="0"/>
                <w:szCs w:val="21"/>
              </w:rPr>
              <w:t>地域一般入院基本料、</w:t>
            </w:r>
            <w:r w:rsidRPr="00BE4827">
              <w:rPr>
                <w:rFonts w:ascii="ＭＳ ゴシック" w:eastAsia="ＭＳ ゴシック" w:hAnsi="ＭＳ ゴシック" w:cs="ＭＳ 明朝"/>
                <w:kern w:val="0"/>
                <w:szCs w:val="21"/>
              </w:rPr>
              <w:t>13</w:t>
            </w:r>
            <w:r w:rsidRPr="00BE4827">
              <w:rPr>
                <w:rFonts w:ascii="ＭＳ ゴシック" w:eastAsia="ＭＳ ゴシック" w:hAnsi="ＭＳ ゴシック" w:cs="ＭＳ 明朝" w:hint="eastAsia"/>
                <w:kern w:val="0"/>
                <w:szCs w:val="21"/>
              </w:rPr>
              <w:t>対１入院基本料及び</w:t>
            </w:r>
            <w:r w:rsidRPr="00BE4827">
              <w:rPr>
                <w:rFonts w:ascii="ＭＳ ゴシック" w:eastAsia="ＭＳ ゴシック" w:hAnsi="ＭＳ ゴシック" w:cs="ＭＳ 明朝"/>
                <w:kern w:val="0"/>
                <w:szCs w:val="21"/>
              </w:rPr>
              <w:t>15</w:t>
            </w:r>
            <w:r w:rsidRPr="00BE4827">
              <w:rPr>
                <w:rFonts w:ascii="ＭＳ ゴシック" w:eastAsia="ＭＳ ゴシック" w:hAnsi="ＭＳ ゴシック" w:cs="ＭＳ 明朝" w:hint="eastAsia"/>
                <w:kern w:val="0"/>
                <w:szCs w:val="21"/>
              </w:rPr>
              <w:t>対１入院基本料を算定する保険医療機関にあっては区分番号「Ａ２０５」に掲げる救急医療管理加算の届出を行っている場合に限るものとする。</w:t>
            </w:r>
          </w:p>
        </w:tc>
      </w:tr>
      <w:tr w:rsidR="00AA7AE9" w:rsidRPr="00BE4827" w14:paraId="55130A91" w14:textId="77777777" w:rsidTr="00705A30">
        <w:trPr>
          <w:trHeight w:val="720"/>
        </w:trPr>
        <w:tc>
          <w:tcPr>
            <w:tcW w:w="651" w:type="dxa"/>
          </w:tcPr>
          <w:p w14:paraId="27040F7E"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61D31655"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（ト）</w:t>
            </w:r>
          </w:p>
        </w:tc>
        <w:tc>
          <w:tcPr>
            <w:tcW w:w="6831" w:type="dxa"/>
            <w:vAlign w:val="center"/>
          </w:tcPr>
          <w:p w14:paraId="7A0CB89B" w14:textId="77777777" w:rsidR="00AA7AE9" w:rsidRPr="00BE4827" w:rsidRDefault="00AA7AE9" w:rsidP="00E543D2">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過去１年間の当該保険医療機関内における看取りの実績が２件以上であること。</w:t>
            </w:r>
          </w:p>
        </w:tc>
      </w:tr>
      <w:tr w:rsidR="00AA7AE9" w:rsidRPr="00BE4827" w14:paraId="5FEC43CF" w14:textId="77777777" w:rsidTr="00705A30">
        <w:trPr>
          <w:trHeight w:val="720"/>
        </w:trPr>
        <w:tc>
          <w:tcPr>
            <w:tcW w:w="651" w:type="dxa"/>
          </w:tcPr>
          <w:p w14:paraId="56894B0B"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6C10D430"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（チ）</w:t>
            </w:r>
          </w:p>
        </w:tc>
        <w:tc>
          <w:tcPr>
            <w:tcW w:w="6831" w:type="dxa"/>
            <w:vAlign w:val="center"/>
          </w:tcPr>
          <w:p w14:paraId="5CA9248E"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過去１年間の全身麻酔、脊椎麻酔又は硬膜外麻酔（手術を実施した場合に限る。）の患者数（分娩を除く。）が30件以上であること。</w:t>
            </w:r>
          </w:p>
        </w:tc>
      </w:tr>
      <w:tr w:rsidR="00AA7AE9" w:rsidRPr="00BE4827" w14:paraId="0E6C4E89" w14:textId="77777777" w:rsidTr="00705A30">
        <w:trPr>
          <w:trHeight w:val="720"/>
        </w:trPr>
        <w:tc>
          <w:tcPr>
            <w:tcW w:w="651" w:type="dxa"/>
          </w:tcPr>
          <w:p w14:paraId="05F24F71"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3BDE6377"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（リ）</w:t>
            </w:r>
          </w:p>
        </w:tc>
        <w:tc>
          <w:tcPr>
            <w:tcW w:w="6831" w:type="dxa"/>
            <w:vAlign w:val="center"/>
          </w:tcPr>
          <w:p w14:paraId="5D9A95A9" w14:textId="77777777" w:rsidR="00AA7AE9" w:rsidRPr="00BE4827" w:rsidRDefault="00AA7AE9" w:rsidP="00E543D2">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区分番号「Ａ３１７」に掲げる特定一般病棟入院料の注１に規定する厚生労働大臣が定める地域に属する有床診療所であること。</w:t>
            </w:r>
          </w:p>
        </w:tc>
      </w:tr>
      <w:tr w:rsidR="00AA7AE9" w:rsidRPr="00BE4827" w14:paraId="1A408F08" w14:textId="77777777" w:rsidTr="00705A30">
        <w:trPr>
          <w:trHeight w:val="720"/>
        </w:trPr>
        <w:tc>
          <w:tcPr>
            <w:tcW w:w="651" w:type="dxa"/>
          </w:tcPr>
          <w:p w14:paraId="6C0DA4F3"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627DED8B"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（ヌ）</w:t>
            </w:r>
          </w:p>
        </w:tc>
        <w:tc>
          <w:tcPr>
            <w:tcW w:w="6831" w:type="dxa"/>
            <w:vAlign w:val="center"/>
          </w:tcPr>
          <w:p w14:paraId="140EE3A9" w14:textId="77777777" w:rsidR="00AA7AE9" w:rsidRPr="00BE4827" w:rsidRDefault="00AA7AE9" w:rsidP="00D33AE6">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過去１年間の分娩を行った総数（帝王切開を含む）が30件以上であること。</w:t>
            </w:r>
          </w:p>
        </w:tc>
      </w:tr>
      <w:tr w:rsidR="00AA7AE9" w:rsidRPr="00BE4827" w14:paraId="02E07256" w14:textId="77777777" w:rsidTr="00705A30">
        <w:trPr>
          <w:trHeight w:val="720"/>
        </w:trPr>
        <w:tc>
          <w:tcPr>
            <w:tcW w:w="651" w:type="dxa"/>
          </w:tcPr>
          <w:p w14:paraId="39BBE812"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78C2BCEC"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（ル）</w:t>
            </w:r>
          </w:p>
        </w:tc>
        <w:tc>
          <w:tcPr>
            <w:tcW w:w="6831" w:type="dxa"/>
            <w:vAlign w:val="center"/>
          </w:tcPr>
          <w:p w14:paraId="61D6A763" w14:textId="77777777" w:rsidR="00AA7AE9" w:rsidRPr="00BE4827" w:rsidRDefault="00AA7AE9" w:rsidP="00E543D2">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過去１年間に、区分番号「Ａ２０８」に掲げる乳幼児加算・幼児加算、区分番号「Ａ２１２」に掲げる超重症児（者）入院診療加算・準超重症児（者）入院診療加算又は区分番号「Ａ２２１－２」に掲げる小児療養環境特別加算を算定した実績があること。</w:t>
            </w:r>
          </w:p>
        </w:tc>
      </w:tr>
    </w:tbl>
    <w:p w14:paraId="3B7C7250" w14:textId="77777777" w:rsidR="00215F6D" w:rsidRPr="00BE4827" w:rsidRDefault="00215F6D">
      <w:pPr>
        <w:rPr>
          <w:rFonts w:ascii="ＭＳ ゴシック" w:eastAsia="ＭＳ ゴシック" w:hAnsi="ＭＳ ゴシック" w:hint="eastAsia"/>
        </w:rPr>
      </w:pPr>
    </w:p>
    <w:p w14:paraId="1F071B37" w14:textId="779F7824" w:rsidR="00215F6D" w:rsidRPr="00BE4827" w:rsidRDefault="00215F6D" w:rsidP="003D66CB">
      <w:pPr>
        <w:rPr>
          <w:rFonts w:ascii="ＭＳ ゴシック" w:eastAsia="ＭＳ ゴシック" w:hAnsi="ＭＳ ゴシック"/>
          <w:szCs w:val="21"/>
        </w:rPr>
      </w:pPr>
      <w:r w:rsidRPr="00BE4827">
        <w:rPr>
          <w:rFonts w:ascii="ＭＳ ゴシック" w:eastAsia="ＭＳ ゴシック" w:hAnsi="ＭＳ ゴシック" w:hint="eastAsia"/>
        </w:rPr>
        <w:t xml:space="preserve">　</w:t>
      </w:r>
    </w:p>
    <w:p w14:paraId="6EABD462" w14:textId="0E76E8D8" w:rsidR="00E543D2" w:rsidRPr="00BE4827" w:rsidRDefault="00753BF6">
      <w:pPr>
        <w:rPr>
          <w:rFonts w:ascii="ＭＳ ゴシック" w:eastAsia="ＭＳ ゴシック" w:hAnsi="ＭＳ ゴシック"/>
          <w:szCs w:val="21"/>
        </w:rPr>
      </w:pPr>
      <w:r w:rsidRPr="00BE4827">
        <w:rPr>
          <w:rFonts w:ascii="ＭＳ ゴシック" w:eastAsia="ＭＳ ゴシック" w:hAnsi="ＭＳ ゴシック" w:hint="eastAsia"/>
          <w:szCs w:val="21"/>
        </w:rPr>
        <w:t xml:space="preserve"> </w:t>
      </w:r>
      <w:r w:rsidR="00E543D2" w:rsidRPr="00BE4827">
        <w:rPr>
          <w:rFonts w:ascii="ＭＳ ゴシック" w:eastAsia="ＭＳ ゴシック" w:hAnsi="ＭＳ ゴシック" w:hint="eastAsia"/>
          <w:szCs w:val="21"/>
        </w:rPr>
        <w:t>[</w:t>
      </w:r>
      <w:r w:rsidR="00A256CE" w:rsidRPr="00A256CE">
        <w:rPr>
          <w:rFonts w:ascii="ＭＳ ゴシック" w:eastAsia="ＭＳ ゴシック" w:hAnsi="ＭＳ ゴシック" w:hint="eastAsia"/>
          <w:szCs w:val="21"/>
        </w:rPr>
        <w:t>記載</w:t>
      </w:r>
      <w:r w:rsidR="00E543D2" w:rsidRPr="00BE4827">
        <w:rPr>
          <w:rFonts w:ascii="ＭＳ ゴシック" w:eastAsia="ＭＳ ゴシック" w:hAnsi="ＭＳ ゴシック" w:hint="eastAsia"/>
          <w:szCs w:val="21"/>
        </w:rPr>
        <w:t>上の注意]</w:t>
      </w:r>
    </w:p>
    <w:p w14:paraId="50FFB7C6" w14:textId="77777777" w:rsidR="00E43A1A" w:rsidRPr="00BE4827" w:rsidRDefault="00E543D2">
      <w:pPr>
        <w:rPr>
          <w:rFonts w:ascii="ＭＳ ゴシック" w:eastAsia="ＭＳ ゴシック" w:hAnsi="ＭＳ ゴシック"/>
        </w:rPr>
      </w:pPr>
      <w:r w:rsidRPr="00BE4827">
        <w:rPr>
          <w:rFonts w:ascii="ＭＳ ゴシック" w:eastAsia="ＭＳ ゴシック" w:hAnsi="ＭＳ ゴシック" w:hint="eastAsia"/>
        </w:rPr>
        <w:t xml:space="preserve">　○を付した事項に係る実績を示す書類を添付すること。</w:t>
      </w:r>
    </w:p>
    <w:sectPr w:rsidR="00E43A1A" w:rsidRPr="00BE4827" w:rsidSect="00F80E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603EF" w14:textId="77777777" w:rsidR="00D32938" w:rsidRDefault="00D32938" w:rsidP="00910C7B">
      <w:r>
        <w:separator/>
      </w:r>
    </w:p>
  </w:endnote>
  <w:endnote w:type="continuationSeparator" w:id="0">
    <w:p w14:paraId="72C41EEF" w14:textId="77777777" w:rsidR="00D32938" w:rsidRDefault="00D32938" w:rsidP="0091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55BA8" w14:textId="77777777" w:rsidR="00D32938" w:rsidRDefault="00D32938" w:rsidP="00910C7B">
      <w:r>
        <w:separator/>
      </w:r>
    </w:p>
  </w:footnote>
  <w:footnote w:type="continuationSeparator" w:id="0">
    <w:p w14:paraId="24A6A4DB" w14:textId="77777777" w:rsidR="00D32938" w:rsidRDefault="00D32938" w:rsidP="00910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74C"/>
    <w:rsid w:val="00026D4E"/>
    <w:rsid w:val="00074C60"/>
    <w:rsid w:val="000E1E28"/>
    <w:rsid w:val="000F245F"/>
    <w:rsid w:val="00141C76"/>
    <w:rsid w:val="00215F6D"/>
    <w:rsid w:val="00252DE4"/>
    <w:rsid w:val="002A3070"/>
    <w:rsid w:val="003007A9"/>
    <w:rsid w:val="00310AAB"/>
    <w:rsid w:val="00334ABE"/>
    <w:rsid w:val="00387FA4"/>
    <w:rsid w:val="003D66CB"/>
    <w:rsid w:val="00417A16"/>
    <w:rsid w:val="004358B8"/>
    <w:rsid w:val="004511D3"/>
    <w:rsid w:val="004B47AE"/>
    <w:rsid w:val="004D05B6"/>
    <w:rsid w:val="005918AB"/>
    <w:rsid w:val="006C1F98"/>
    <w:rsid w:val="00705A30"/>
    <w:rsid w:val="00753BF6"/>
    <w:rsid w:val="007F55A6"/>
    <w:rsid w:val="00827289"/>
    <w:rsid w:val="008572C5"/>
    <w:rsid w:val="008B072E"/>
    <w:rsid w:val="00910C7B"/>
    <w:rsid w:val="0096174C"/>
    <w:rsid w:val="00972347"/>
    <w:rsid w:val="00984AE2"/>
    <w:rsid w:val="00A10D19"/>
    <w:rsid w:val="00A256CE"/>
    <w:rsid w:val="00A40282"/>
    <w:rsid w:val="00A41BFF"/>
    <w:rsid w:val="00AA7AE9"/>
    <w:rsid w:val="00AD75E6"/>
    <w:rsid w:val="00B531C0"/>
    <w:rsid w:val="00BD5D15"/>
    <w:rsid w:val="00BE4827"/>
    <w:rsid w:val="00C50987"/>
    <w:rsid w:val="00D32938"/>
    <w:rsid w:val="00D33AE6"/>
    <w:rsid w:val="00D71C6E"/>
    <w:rsid w:val="00DE3AA2"/>
    <w:rsid w:val="00E37099"/>
    <w:rsid w:val="00E43A1A"/>
    <w:rsid w:val="00E543D2"/>
    <w:rsid w:val="00EE12D1"/>
    <w:rsid w:val="00F36105"/>
    <w:rsid w:val="00F65D17"/>
    <w:rsid w:val="00F80E19"/>
    <w:rsid w:val="00F84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AC6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7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543D2"/>
    <w:rPr>
      <w:rFonts w:ascii="Arial" w:eastAsia="ＭＳ ゴシック" w:hAnsi="Arial"/>
      <w:sz w:val="18"/>
      <w:szCs w:val="18"/>
    </w:rPr>
  </w:style>
  <w:style w:type="character" w:customStyle="1" w:styleId="a5">
    <w:name w:val="吹き出し (文字)"/>
    <w:link w:val="a4"/>
    <w:uiPriority w:val="99"/>
    <w:semiHidden/>
    <w:rsid w:val="00E543D2"/>
    <w:rPr>
      <w:rFonts w:ascii="Arial" w:eastAsia="ＭＳ ゴシック" w:hAnsi="Arial" w:cs="Times New Roman"/>
      <w:sz w:val="18"/>
      <w:szCs w:val="18"/>
    </w:rPr>
  </w:style>
  <w:style w:type="paragraph" w:styleId="a6">
    <w:name w:val="header"/>
    <w:basedOn w:val="a"/>
    <w:link w:val="a7"/>
    <w:uiPriority w:val="99"/>
    <w:unhideWhenUsed/>
    <w:rsid w:val="00910C7B"/>
    <w:pPr>
      <w:tabs>
        <w:tab w:val="center" w:pos="4252"/>
        <w:tab w:val="right" w:pos="8504"/>
      </w:tabs>
      <w:snapToGrid w:val="0"/>
    </w:pPr>
  </w:style>
  <w:style w:type="character" w:customStyle="1" w:styleId="a7">
    <w:name w:val="ヘッダー (文字)"/>
    <w:link w:val="a6"/>
    <w:uiPriority w:val="99"/>
    <w:rsid w:val="00910C7B"/>
    <w:rPr>
      <w:kern w:val="2"/>
      <w:sz w:val="21"/>
      <w:szCs w:val="22"/>
    </w:rPr>
  </w:style>
  <w:style w:type="paragraph" w:styleId="a8">
    <w:name w:val="footer"/>
    <w:basedOn w:val="a"/>
    <w:link w:val="a9"/>
    <w:uiPriority w:val="99"/>
    <w:unhideWhenUsed/>
    <w:rsid w:val="00910C7B"/>
    <w:pPr>
      <w:tabs>
        <w:tab w:val="center" w:pos="4252"/>
        <w:tab w:val="right" w:pos="8504"/>
      </w:tabs>
      <w:snapToGrid w:val="0"/>
    </w:pPr>
  </w:style>
  <w:style w:type="character" w:customStyle="1" w:styleId="a9">
    <w:name w:val="フッター (文字)"/>
    <w:link w:val="a8"/>
    <w:uiPriority w:val="99"/>
    <w:rsid w:val="00910C7B"/>
    <w:rPr>
      <w:kern w:val="2"/>
      <w:sz w:val="21"/>
      <w:szCs w:val="22"/>
    </w:rPr>
  </w:style>
  <w:style w:type="character" w:styleId="aa">
    <w:name w:val="annotation reference"/>
    <w:uiPriority w:val="99"/>
    <w:semiHidden/>
    <w:unhideWhenUsed/>
    <w:rsid w:val="00074C60"/>
    <w:rPr>
      <w:sz w:val="18"/>
      <w:szCs w:val="18"/>
    </w:rPr>
  </w:style>
  <w:style w:type="paragraph" w:styleId="ab">
    <w:name w:val="annotation text"/>
    <w:basedOn w:val="a"/>
    <w:link w:val="ac"/>
    <w:uiPriority w:val="99"/>
    <w:semiHidden/>
    <w:unhideWhenUsed/>
    <w:rsid w:val="00074C60"/>
    <w:pPr>
      <w:jc w:val="left"/>
    </w:pPr>
  </w:style>
  <w:style w:type="character" w:customStyle="1" w:styleId="ac">
    <w:name w:val="コメント文字列 (文字)"/>
    <w:link w:val="ab"/>
    <w:uiPriority w:val="99"/>
    <w:semiHidden/>
    <w:rsid w:val="00074C60"/>
    <w:rPr>
      <w:kern w:val="2"/>
      <w:sz w:val="21"/>
      <w:szCs w:val="22"/>
    </w:rPr>
  </w:style>
  <w:style w:type="paragraph" w:styleId="ad">
    <w:name w:val="annotation subject"/>
    <w:basedOn w:val="ab"/>
    <w:next w:val="ab"/>
    <w:link w:val="ae"/>
    <w:uiPriority w:val="99"/>
    <w:semiHidden/>
    <w:unhideWhenUsed/>
    <w:rsid w:val="00074C60"/>
    <w:rPr>
      <w:b/>
      <w:bCs/>
    </w:rPr>
  </w:style>
  <w:style w:type="character" w:customStyle="1" w:styleId="ae">
    <w:name w:val="コメント内容 (文字)"/>
    <w:link w:val="ad"/>
    <w:uiPriority w:val="99"/>
    <w:semiHidden/>
    <w:rsid w:val="00074C60"/>
    <w:rPr>
      <w:b/>
      <w:bCs/>
      <w:kern w:val="2"/>
      <w:sz w:val="21"/>
      <w:szCs w:val="22"/>
    </w:rPr>
  </w:style>
  <w:style w:type="paragraph" w:styleId="af">
    <w:name w:val="Revision"/>
    <w:hidden/>
    <w:uiPriority w:val="99"/>
    <w:semiHidden/>
    <w:rsid w:val="00215F6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5B616-A756-42CE-A813-09B9718CEDDB}">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61C63390-2648-4FE8-BE8D-76D75A53FE53}">
  <ds:schemaRefs>
    <ds:schemaRef ds:uri="http://schemas.microsoft.com/sharepoint/v3/contenttype/forms"/>
  </ds:schemaRefs>
</ds:datastoreItem>
</file>

<file path=customXml/itemProps3.xml><?xml version="1.0" encoding="utf-8"?>
<ds:datastoreItem xmlns:ds="http://schemas.openxmlformats.org/officeDocument/2006/customXml" ds:itemID="{809F8686-2BC3-4E8A-B63E-2E911A85C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2024-03-11T02:30:00Z</dcterms:created>
  <dcterms:modified xsi:type="dcterms:W3CDTF">2024-07-16T02:40:00Z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