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213" w14:textId="77777777" w:rsidR="00E20D3B" w:rsidRDefault="00E20D3B" w:rsidP="00200B08">
      <w:r>
        <w:separator/>
      </w:r>
    </w:p>
  </w:endnote>
  <w:endnote w:type="continuationSeparator" w:id="0">
    <w:p w14:paraId="1CDE1AD6" w14:textId="77777777" w:rsidR="00E20D3B" w:rsidRDefault="00E20D3B"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323" w14:textId="77777777" w:rsidR="00E20D3B" w:rsidRDefault="00E20D3B" w:rsidP="00200B08">
      <w:r>
        <w:separator/>
      </w:r>
    </w:p>
  </w:footnote>
  <w:footnote w:type="continuationSeparator" w:id="0">
    <w:p w14:paraId="44A8F0EA" w14:textId="77777777" w:rsidR="00E20D3B" w:rsidRDefault="00E20D3B"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1032E"/>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956</Words>
  <Characters>5450</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