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2A6CC0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A4C63">
              <w:rPr>
                <w:rFonts w:hAnsi="Times New Roman" w:cs="Times New Roman" w:hint="eastAsia"/>
                <w:color w:val="auto"/>
                <w:spacing w:val="4"/>
                <w:sz w:val="16"/>
                <w:szCs w:val="16"/>
                <w:lang w:eastAsia="zh-CN"/>
              </w:rPr>
              <w:t>精療</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FA4C63">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8CAA282"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FA4C63">
              <w:rPr>
                <w:rFonts w:hint="eastAsia"/>
                <w:sz w:val="32"/>
                <w:szCs w:val="32"/>
              </w:rPr>
              <w:t>精神療養病棟入院料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FA4C63"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5175ACF8" w:rsidR="00120672" w:rsidRPr="00A532FB" w:rsidRDefault="00FA4C63"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告示注４（重症者加算１）・告示注５（精神保健福祉士配置加算）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09846E38"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FA4C63">
              <w:rPr>
                <w:rFonts w:hAnsi="Times New Roman" w:cs="Times New Roman" w:hint="eastAsia"/>
                <w:spacing w:val="4"/>
                <w:sz w:val="20"/>
                <w:szCs w:val="20"/>
                <w:lang w:eastAsia="zh-CN"/>
              </w:rPr>
              <w:t>1-177</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lang w:eastAsia="zh-CN"/>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lang w:eastAsia="zh-CN"/>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1C9E"/>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3F5408"/>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A4C63"/>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CC3CC-D6ED-424A-A89B-AE0019085483}"/>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2026-03-13T00:26:00Z</dcterms:created>
  <dcterms:modified xsi:type="dcterms:W3CDTF">2026-03-13T00:26:00Z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11197100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