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3415C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E0C58">
              <w:rPr>
                <w:rFonts w:hAnsi="Times New Roman" w:cs="Times New Roman" w:hint="eastAsia"/>
                <w:color w:val="auto"/>
                <w:spacing w:val="4"/>
                <w:sz w:val="16"/>
                <w:szCs w:val="16"/>
                <w:lang w:eastAsia="zh-CN"/>
              </w:rPr>
              <w:t>急精支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CBD7D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E0C58">
              <w:rPr>
                <w:rFonts w:hint="eastAsia"/>
                <w:color w:val="auto"/>
                <w:sz w:val="36"/>
                <w:szCs w:val="36"/>
              </w:rPr>
              <w:t>救急患者精神科継続支援料</w:t>
            </w:r>
            <w:r w:rsidR="007155D3">
              <w:rPr>
                <w:rFonts w:hint="eastAsia"/>
                <w:sz w:val="36"/>
                <w:szCs w:val="36"/>
              </w:rPr>
              <w:t xml:space="preserve"> </w:t>
            </w:r>
            <w:r w:rsidRPr="002000AE">
              <w:rPr>
                <w:rFonts w:hint="eastAsia"/>
                <w:sz w:val="32"/>
                <w:szCs w:val="32"/>
              </w:rPr>
              <w:t>］</w:t>
            </w:r>
            <w:r w:rsidRPr="00944410">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6B30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0C58">
              <w:rPr>
                <w:rFonts w:hAnsi="Times New Roman" w:cs="Times New Roman" w:hint="eastAsia"/>
                <w:spacing w:val="4"/>
                <w:sz w:val="20"/>
                <w:szCs w:val="20"/>
              </w:rPr>
              <w:t>2-251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27D61"/>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5EAE"/>
    <w:rsid w:val="00552A1C"/>
    <w:rsid w:val="005C1596"/>
    <w:rsid w:val="005C4D2D"/>
    <w:rsid w:val="005D1B83"/>
    <w:rsid w:val="005D27B1"/>
    <w:rsid w:val="005D44AE"/>
    <w:rsid w:val="005E70E3"/>
    <w:rsid w:val="00640199"/>
    <w:rsid w:val="006421D2"/>
    <w:rsid w:val="00657CD8"/>
    <w:rsid w:val="006D0993"/>
    <w:rsid w:val="006E0C58"/>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44410"/>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D6E71"/>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A960356-2B64-4739-95EE-7A2A9711F339}"/>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870700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