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FE406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2CA2">
              <w:rPr>
                <w:rFonts w:hAnsi="Times New Roman" w:cs="Times New Roman" w:hint="eastAsia"/>
                <w:color w:val="auto"/>
                <w:spacing w:val="4"/>
                <w:sz w:val="16"/>
                <w:szCs w:val="16"/>
                <w:lang w:eastAsia="zh-CN"/>
              </w:rPr>
              <w:t>内手支機</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72CA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38070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72CA2">
              <w:rPr>
                <w:rFonts w:hint="eastAsia"/>
                <w:color w:val="auto"/>
                <w:sz w:val="36"/>
                <w:szCs w:val="36"/>
              </w:rPr>
              <w:t>内視鏡手術用支援機器加算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C8D06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2CA2">
              <w:rPr>
                <w:rFonts w:hAnsi="Times New Roman" w:cs="Times New Roman" w:hint="eastAsia"/>
                <w:spacing w:val="4"/>
                <w:sz w:val="20"/>
                <w:szCs w:val="20"/>
              </w:rPr>
              <w:t>2-544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7D09"/>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2CA2"/>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9FE472F-F6E3-4274-8E5E-2C1CA124C95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