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1772" w14:textId="77777777" w:rsidR="007B6B3A" w:rsidRPr="007D7251" w:rsidRDefault="007B6B3A" w:rsidP="0000609A">
      <w:pPr>
        <w:adjustRightInd/>
        <w:rPr>
          <w:rFonts w:ascii="ＭＳ ゴシック" w:eastAsia="ＭＳ ゴシック" w:hAnsi="ＭＳ ゴシック" w:cs="Times New Roman"/>
          <w:color w:val="auto"/>
          <w:spacing w:val="6"/>
        </w:rPr>
      </w:pP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24"/>
          <w:szCs w:val="24"/>
        </w:rPr>
        <w:t>様式</w:t>
      </w:r>
      <w:r w:rsidR="007421B5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24"/>
          <w:szCs w:val="24"/>
        </w:rPr>
        <w:t>２</w:t>
      </w:r>
    </w:p>
    <w:p w14:paraId="24D43B7F" w14:textId="77777777" w:rsidR="0000609A" w:rsidRPr="007D7251" w:rsidRDefault="0000609A" w:rsidP="0000609A">
      <w:pPr>
        <w:adjustRightInd/>
        <w:rPr>
          <w:rFonts w:ascii="ＭＳ ゴシック" w:eastAsia="ＭＳ ゴシック" w:hAnsi="ＭＳ ゴシック" w:cs="Times New Roman"/>
          <w:color w:val="auto"/>
          <w:spacing w:val="6"/>
        </w:rPr>
      </w:pPr>
    </w:p>
    <w:p w14:paraId="7CFB2AC2" w14:textId="77777777" w:rsidR="007B6B3A" w:rsidRPr="007D7251" w:rsidRDefault="005F5C19" w:rsidP="0000609A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pacing w:val="2"/>
          <w:sz w:val="28"/>
          <w:szCs w:val="28"/>
        </w:rPr>
      </w:pPr>
      <w:r w:rsidRPr="007D7251">
        <w:rPr>
          <w:rFonts w:ascii="ＭＳ ゴシック" w:eastAsia="ＭＳ ゴシック" w:hAnsi="ＭＳ ゴシック" w:hint="eastAsia"/>
          <w:color w:val="auto"/>
          <w:sz w:val="28"/>
          <w:szCs w:val="28"/>
        </w:rPr>
        <w:t>時間外対応</w:t>
      </w:r>
      <w:r w:rsidR="0000609A" w:rsidRPr="007D7251">
        <w:rPr>
          <w:rFonts w:ascii="ＭＳ ゴシック" w:eastAsia="ＭＳ ゴシック" w:hAnsi="ＭＳ ゴシック" w:hint="eastAsia"/>
          <w:color w:val="auto"/>
          <w:sz w:val="28"/>
          <w:szCs w:val="28"/>
        </w:rPr>
        <w:t>加算</w:t>
      </w:r>
      <w:r w:rsidR="007B6B3A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28"/>
          <w:szCs w:val="28"/>
        </w:rPr>
        <w:t>の施設基準に係る届出書添付書類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2"/>
        <w:gridCol w:w="6326"/>
      </w:tblGrid>
      <w:tr w:rsidR="007D7251" w:rsidRPr="007D7251" w14:paraId="69B03A2A" w14:textId="77777777" w:rsidTr="007D7251">
        <w:trPr>
          <w:trHeight w:val="725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5A73" w14:textId="77777777" w:rsidR="0074033E" w:rsidRPr="007D7251" w:rsidRDefault="005F5C19" w:rsidP="006C74EC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１　届出</w:t>
            </w:r>
          </w:p>
          <w:p w14:paraId="1E2EBEED" w14:textId="77777777" w:rsidR="005F5C19" w:rsidRPr="007D7251" w:rsidRDefault="0074033E" w:rsidP="006C74EC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21"/>
              </w:rPr>
              <w:t>※該当するものに○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F5913" w14:textId="77777777" w:rsidR="00F920AC" w:rsidRPr="007D7251" w:rsidRDefault="0074033E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・</w:t>
            </w:r>
            <w:r w:rsidR="005F5C1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時間外対応加算１　</w:t>
            </w: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・</w:t>
            </w:r>
            <w:r w:rsidR="005F5C1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時間外対応加算２　</w:t>
            </w:r>
          </w:p>
          <w:p w14:paraId="1EE8F29D" w14:textId="77777777" w:rsidR="00F920AC" w:rsidRPr="007D7251" w:rsidRDefault="0074033E" w:rsidP="00F920AC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・</w:t>
            </w:r>
            <w:r w:rsidR="005F5C1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時間外対応加算３</w:t>
            </w:r>
            <w:r w:rsidR="00F920AC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・時間外対応加算４</w:t>
            </w:r>
          </w:p>
        </w:tc>
      </w:tr>
      <w:tr w:rsidR="007D7251" w:rsidRPr="007D7251" w14:paraId="36B4D131" w14:textId="77777777" w:rsidTr="007D7251">
        <w:trPr>
          <w:trHeight w:val="395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458E4" w14:textId="77777777" w:rsidR="00C90703" w:rsidRPr="007D7251" w:rsidRDefault="005F5C19" w:rsidP="005B47F2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２</w:t>
            </w:r>
            <w:r w:rsidR="00C90703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標榜診療科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F16E" w14:textId="77777777" w:rsidR="00C90703" w:rsidRPr="007D7251" w:rsidRDefault="00C90703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  <w:tr w:rsidR="007D7251" w:rsidRPr="007D7251" w14:paraId="3CCF31F4" w14:textId="77777777" w:rsidTr="007D7251">
        <w:trPr>
          <w:trHeight w:val="830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A2289" w14:textId="77777777" w:rsidR="00971F8E" w:rsidRPr="007D7251" w:rsidRDefault="005F5C19" w:rsidP="007D7251">
            <w:pPr>
              <w:spacing w:line="360" w:lineRule="exact"/>
              <w:ind w:left="228" w:hangingChars="100" w:hanging="228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３</w:t>
            </w:r>
            <w:r w:rsidR="00971F8E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当該診療所の対応医師の氏名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9BC486" w14:textId="77777777" w:rsidR="00971F8E" w:rsidRPr="007D7251" w:rsidRDefault="00971F8E" w:rsidP="007A2D7B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  <w:tr w:rsidR="007D7251" w:rsidRPr="007D7251" w14:paraId="30385A0B" w14:textId="77777777" w:rsidTr="007D7251">
        <w:trPr>
          <w:trHeight w:val="754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C3F58" w14:textId="77777777" w:rsidR="00E12929" w:rsidRPr="007D7251" w:rsidRDefault="00F920AC" w:rsidP="00B97CA3">
            <w:pPr>
              <w:spacing w:line="360" w:lineRule="exact"/>
              <w:ind w:left="228" w:hangingChars="100" w:hanging="228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４　</w:t>
            </w:r>
            <w:r w:rsidR="00E129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対応する常勤の職員数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70DC7" w14:textId="77777777" w:rsidR="00E12929" w:rsidRPr="007D7251" w:rsidRDefault="00E12929" w:rsidP="00E1292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（　　　　　　　）　名</w:t>
            </w:r>
          </w:p>
        </w:tc>
      </w:tr>
      <w:tr w:rsidR="007D7251" w:rsidRPr="007D7251" w14:paraId="61316754" w14:textId="77777777" w:rsidTr="007D7251">
        <w:trPr>
          <w:trHeight w:val="633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32E29" w14:textId="77777777" w:rsidR="00011DE6" w:rsidRPr="007D7251" w:rsidRDefault="00E12929" w:rsidP="006C74EC">
            <w:pPr>
              <w:spacing w:line="360" w:lineRule="exact"/>
              <w:ind w:left="228" w:hangingChars="100" w:hanging="228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５</w:t>
            </w:r>
            <w:r w:rsidR="00351EE1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</w:t>
            </w:r>
            <w:r w:rsidR="00011DE6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当該診療所の標榜診療時間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ED6C1" w14:textId="77777777" w:rsidR="00011DE6" w:rsidRPr="007D7251" w:rsidRDefault="00011DE6" w:rsidP="001E3975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  <w:tr w:rsidR="007D7251" w:rsidRPr="007D7251" w14:paraId="39AC7012" w14:textId="77777777" w:rsidTr="007D7251">
        <w:trPr>
          <w:trHeight w:val="445"/>
        </w:trPr>
        <w:tc>
          <w:tcPr>
            <w:tcW w:w="1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5EAB7" w14:textId="77777777" w:rsidR="004A7785" w:rsidRPr="007D7251" w:rsidRDefault="00E12929" w:rsidP="006C74EC">
            <w:pPr>
              <w:spacing w:line="360" w:lineRule="exact"/>
              <w:ind w:left="228" w:hangingChars="100" w:hanging="228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６</w:t>
            </w:r>
            <w:r w:rsidR="006C74EC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</w:t>
            </w:r>
            <w:r w:rsidR="002504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あらかじめ患者に伝えてある電話に応答できない場合の体制</w:t>
            </w:r>
          </w:p>
          <w:p w14:paraId="5E1A4938" w14:textId="77777777" w:rsidR="00F920AC" w:rsidRPr="007D7251" w:rsidRDefault="004A7785" w:rsidP="004A7785">
            <w:pPr>
              <w:spacing w:line="360" w:lineRule="exact"/>
              <w:ind w:leftChars="50" w:left="107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16"/>
                <w:szCs w:val="16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※</w:t>
            </w:r>
            <w:r w:rsidR="002504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該当するものに○</w:t>
            </w:r>
          </w:p>
          <w:p w14:paraId="3177C1E9" w14:textId="77777777" w:rsidR="00250429" w:rsidRPr="007D7251" w:rsidRDefault="00250429" w:rsidP="00F920AC">
            <w:pPr>
              <w:spacing w:line="360" w:lineRule="exact"/>
              <w:ind w:leftChars="50" w:left="107" w:firstLineChars="200" w:firstLine="356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（複数可）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6D5F1" w14:textId="77777777" w:rsidR="00250429" w:rsidRPr="007D7251" w:rsidRDefault="00250429" w:rsidP="00EF027E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2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A77A2" w14:textId="77777777" w:rsidR="00250429" w:rsidRPr="007D7251" w:rsidRDefault="00971F8E" w:rsidP="00EF027E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医師</w:t>
            </w:r>
            <w:r w:rsidR="002504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の携帯・自宅電話へ転送</w:t>
            </w:r>
          </w:p>
        </w:tc>
      </w:tr>
      <w:tr w:rsidR="007D7251" w:rsidRPr="007D7251" w14:paraId="00743593" w14:textId="77777777" w:rsidTr="007D7251">
        <w:trPr>
          <w:trHeight w:val="429"/>
        </w:trPr>
        <w:tc>
          <w:tcPr>
            <w:tcW w:w="13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443CC" w14:textId="77777777" w:rsidR="00250429" w:rsidRPr="007D7251" w:rsidRDefault="00250429" w:rsidP="00250429">
            <w:pPr>
              <w:spacing w:line="360" w:lineRule="exact"/>
              <w:ind w:leftChars="50" w:left="107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9BA1B" w14:textId="77777777" w:rsidR="00250429" w:rsidRPr="007D7251" w:rsidRDefault="00250429" w:rsidP="00EF027E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2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58535" w14:textId="77777777" w:rsidR="00250429" w:rsidRPr="007D7251" w:rsidRDefault="00250429" w:rsidP="00B22F80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留守録による応答後、速やかにコールバック</w:t>
            </w:r>
          </w:p>
        </w:tc>
      </w:tr>
      <w:tr w:rsidR="007D7251" w:rsidRPr="007D7251" w14:paraId="7AEE1136" w14:textId="77777777" w:rsidTr="007D7251">
        <w:trPr>
          <w:trHeight w:val="1504"/>
        </w:trPr>
        <w:tc>
          <w:tcPr>
            <w:tcW w:w="134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7EA80" w14:textId="77777777" w:rsidR="00250429" w:rsidRPr="007D7251" w:rsidRDefault="00250429" w:rsidP="00250429">
            <w:pPr>
              <w:spacing w:line="360" w:lineRule="exact"/>
              <w:ind w:leftChars="50" w:left="107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BD66A" w14:textId="77777777" w:rsidR="00250429" w:rsidRPr="007D7251" w:rsidRDefault="00250429" w:rsidP="00EF027E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2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D8266" w14:textId="69997E29" w:rsidR="004A7785" w:rsidRPr="007D7251" w:rsidRDefault="00A946AD" w:rsidP="00730318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3894F7" wp14:editId="5473629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134620</wp:posOffset>
                      </wp:positionV>
                      <wp:extent cx="3438525" cy="72263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722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4C606156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5" style="position:absolute;left:0;text-align:left;margin-left:42.6pt;margin-top:10.6pt;width:270.75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D7251">
              <w:rPr>
                <w:rFonts w:ascii="ＭＳ ゴシック" w:eastAsia="ＭＳ ゴシック" w:hAnsi="ＭＳ ゴシック" w:cs="ＭＳ ゴシック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B7B8CC" wp14:editId="1F3F605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67310</wp:posOffset>
                      </wp:positionV>
                      <wp:extent cx="3319145" cy="64706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9145" cy="647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E1F9D" w14:textId="77777777" w:rsidR="004A7785" w:rsidRDefault="004A7785"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7B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.85pt;margin-top:5.3pt;width:261.3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q18wEAAMo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" stroked="f">
                      <v:textbox>
                        <w:txbxContent>
                          <w:p w14:paraId="5BFE1F9D" w14:textId="77777777" w:rsidR="004A7785" w:rsidRDefault="004A7785"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04E22" w14:textId="77777777" w:rsidR="004A7785" w:rsidRPr="007D7251" w:rsidRDefault="004A7785" w:rsidP="00730318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  <w:p w14:paraId="04924858" w14:textId="77777777" w:rsidR="00250429" w:rsidRPr="007D7251" w:rsidRDefault="004A7785" w:rsidP="00730318">
            <w:pPr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その他</w:t>
            </w:r>
          </w:p>
        </w:tc>
      </w:tr>
      <w:tr w:rsidR="007D7251" w:rsidRPr="007D7251" w14:paraId="072DB613" w14:textId="77777777" w:rsidTr="007D7251">
        <w:trPr>
          <w:trHeight w:val="1675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73C21" w14:textId="77777777" w:rsidR="00250429" w:rsidRPr="007D7251" w:rsidRDefault="00E12929" w:rsidP="00235324">
            <w:pPr>
              <w:spacing w:line="360" w:lineRule="exact"/>
              <w:ind w:left="228" w:hangingChars="100" w:hanging="228"/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７</w:t>
            </w:r>
            <w:r w:rsidR="002504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他の医療機関との連携</w:t>
            </w:r>
            <w:r w:rsidR="0089694F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 </w:t>
            </w:r>
            <w:r w:rsidR="0089694F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※</w:t>
            </w: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３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A8D0B" w14:textId="77777777" w:rsidR="00250429" w:rsidRPr="007D7251" w:rsidRDefault="00F70678" w:rsidP="00F70678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連携医療機関名</w:t>
            </w:r>
          </w:p>
        </w:tc>
        <w:tc>
          <w:tcPr>
            <w:tcW w:w="3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1844F" w14:textId="77777777" w:rsidR="00250429" w:rsidRPr="007D7251" w:rsidRDefault="00250429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  <w:tr w:rsidR="007D7251" w:rsidRPr="007D7251" w14:paraId="325C55FC" w14:textId="77777777" w:rsidTr="007D7251">
        <w:trPr>
          <w:trHeight w:val="1030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B59D" w14:textId="77777777" w:rsidR="00250429" w:rsidRPr="007D7251" w:rsidRDefault="00E12929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８</w:t>
            </w:r>
            <w:r w:rsidR="00250429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患者への周知方法</w:t>
            </w:r>
          </w:p>
          <w:p w14:paraId="6C7A4982" w14:textId="77777777" w:rsidR="00250429" w:rsidRPr="007D7251" w:rsidRDefault="00250429" w:rsidP="007C5325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16"/>
                <w:szCs w:val="16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16"/>
                <w:szCs w:val="16"/>
              </w:rPr>
              <w:t>（電話番号、連携医療機関等）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2FBA3" w14:textId="77777777" w:rsidR="00250429" w:rsidRPr="007D7251" w:rsidRDefault="00250429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  <w:tr w:rsidR="007D7251" w:rsidRPr="007D7251" w14:paraId="002A6318" w14:textId="77777777" w:rsidTr="007D7251">
        <w:trPr>
          <w:trHeight w:val="936"/>
        </w:trPr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801D" w14:textId="77777777" w:rsidR="00730318" w:rsidRPr="007D7251" w:rsidRDefault="005F5C19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  <w:r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>８</w:t>
            </w:r>
            <w:r w:rsidR="00730318" w:rsidRPr="007D7251">
              <w:rPr>
                <w:rFonts w:ascii="ＭＳ ゴシック" w:eastAsia="ＭＳ ゴシック" w:hAnsi="ＭＳ ゴシック" w:cs="ＭＳ ゴシック" w:hint="eastAsia"/>
                <w:color w:val="auto"/>
                <w:spacing w:val="2"/>
                <w:sz w:val="21"/>
                <w:szCs w:val="21"/>
              </w:rPr>
              <w:t xml:space="preserve">　備考</w:t>
            </w:r>
          </w:p>
        </w:tc>
        <w:tc>
          <w:tcPr>
            <w:tcW w:w="36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E8AAA" w14:textId="77777777" w:rsidR="00730318" w:rsidRPr="007D7251" w:rsidRDefault="00730318" w:rsidP="00BA1AAB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  <w:spacing w:val="2"/>
                <w:sz w:val="21"/>
                <w:szCs w:val="21"/>
              </w:rPr>
            </w:pPr>
          </w:p>
        </w:tc>
      </w:tr>
    </w:tbl>
    <w:p w14:paraId="75284032" w14:textId="77777777" w:rsidR="00B97CA3" w:rsidRPr="007D7251" w:rsidRDefault="00B97CA3" w:rsidP="006C74EC">
      <w:pPr>
        <w:adjustRightInd/>
        <w:ind w:left="312" w:hangingChars="143" w:hanging="312"/>
        <w:rPr>
          <w:rFonts w:ascii="ＭＳ ゴシック" w:eastAsia="ＭＳ ゴシック" w:hAnsi="ＭＳ ゴシック" w:cs="ＭＳ ゴシック"/>
          <w:color w:val="auto"/>
          <w:spacing w:val="2"/>
          <w:szCs w:val="18"/>
        </w:rPr>
      </w:pPr>
    </w:p>
    <w:p w14:paraId="2433AC03" w14:textId="77777777" w:rsidR="00B97CA3" w:rsidRPr="007D7251" w:rsidRDefault="00B97CA3" w:rsidP="006C74EC">
      <w:pPr>
        <w:adjustRightInd/>
        <w:ind w:left="312" w:hangingChars="143" w:hanging="312"/>
        <w:rPr>
          <w:rFonts w:ascii="ＭＳ ゴシック" w:eastAsia="ＭＳ ゴシック" w:hAnsi="ＭＳ ゴシック" w:cs="ＭＳ ゴシック"/>
          <w:color w:val="auto"/>
          <w:spacing w:val="2"/>
          <w:szCs w:val="18"/>
        </w:rPr>
      </w:pP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［</w:t>
      </w:r>
      <w:r w:rsidR="000C032D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記載上の注意</w:t>
      </w: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］</w:t>
      </w:r>
    </w:p>
    <w:p w14:paraId="6D5ABBE4" w14:textId="77777777" w:rsidR="00F920AC" w:rsidRPr="007D7251" w:rsidRDefault="00F920AC" w:rsidP="007D7251">
      <w:pPr>
        <w:adjustRightInd/>
        <w:ind w:leftChars="100" w:left="432" w:hangingChars="100" w:hanging="218"/>
        <w:rPr>
          <w:rFonts w:ascii="ＭＳ ゴシック" w:eastAsia="ＭＳ ゴシック" w:hAnsi="ＭＳ ゴシック" w:cs="ＭＳ ゴシック"/>
          <w:color w:val="auto"/>
          <w:spacing w:val="2"/>
          <w:szCs w:val="18"/>
        </w:rPr>
      </w:pP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 xml:space="preserve">１　</w:t>
      </w:r>
      <w:r w:rsidR="000C032D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「３」については、</w:t>
      </w: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時間外対応加算２の届出</w:t>
      </w:r>
      <w:r w:rsidR="000C032D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をする場合のみ</w:t>
      </w: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対応の責任者となる医師の氏名を記載すること</w:t>
      </w:r>
    </w:p>
    <w:p w14:paraId="4CE6FAA3" w14:textId="15C62C7A" w:rsidR="00E12929" w:rsidRPr="007D7251" w:rsidRDefault="00E12929" w:rsidP="3194FAE3">
      <w:pPr>
        <w:adjustRightInd/>
        <w:ind w:leftChars="100" w:left="432" w:hangingChars="100" w:hanging="218"/>
        <w:rPr>
          <w:rFonts w:ascii="ＭＳ ゴシック" w:eastAsia="ＭＳ ゴシック" w:hAnsi="ＭＳ ゴシック" w:cs="ＭＳ ゴシック"/>
          <w:color w:val="auto"/>
          <w:spacing w:val="2"/>
        </w:rPr>
      </w:pPr>
      <w:r w:rsidRPr="3194FAE3">
        <w:rPr>
          <w:rFonts w:ascii="ＭＳ ゴシック" w:eastAsia="ＭＳ ゴシック" w:hAnsi="ＭＳ ゴシック" w:cs="ＭＳ ゴシック"/>
          <w:color w:val="auto"/>
          <w:spacing w:val="2"/>
        </w:rPr>
        <w:t xml:space="preserve">２　</w:t>
      </w:r>
      <w:r w:rsidR="000C032D" w:rsidRPr="3194FAE3">
        <w:rPr>
          <w:rFonts w:ascii="ＭＳ ゴシック" w:eastAsia="ＭＳ ゴシック" w:hAnsi="ＭＳ ゴシック" w:cs="ＭＳ ゴシック"/>
          <w:color w:val="auto"/>
          <w:spacing w:val="2"/>
        </w:rPr>
        <w:t>「４」については、時間外対応加算１又は３の届出をする場合のみ</w:t>
      </w:r>
      <w:r w:rsidR="001F2980" w:rsidRPr="3194FAE3">
        <w:rPr>
          <w:rFonts w:ascii="ＭＳ ゴシック" w:eastAsia="ＭＳ ゴシック" w:hAnsi="ＭＳ ゴシック" w:cs="ＭＳ ゴシック"/>
          <w:color w:val="auto"/>
          <w:spacing w:val="2"/>
        </w:rPr>
        <w:t>、</w:t>
      </w:r>
      <w:r w:rsidR="000C032D" w:rsidRPr="3194FAE3">
        <w:rPr>
          <w:rFonts w:ascii="ＭＳ ゴシック" w:eastAsia="ＭＳ ゴシック" w:hAnsi="ＭＳ ゴシック" w:cs="ＭＳ ゴシック"/>
          <w:color w:val="auto"/>
          <w:spacing w:val="2"/>
        </w:rPr>
        <w:t>時間外に対応する常勤の職員又は</w:t>
      </w:r>
      <w:r w:rsidRPr="007D7251">
        <w:rPr>
          <w:rFonts w:ascii="ＭＳ ゴシック" w:eastAsia="ＭＳ ゴシック" w:hAnsi="ＭＳ ゴシック" w:cs="ＭＳ ゴシック"/>
          <w:color w:val="auto"/>
          <w:spacing w:val="2"/>
          <w:sz w:val="21"/>
          <w:szCs w:val="21"/>
        </w:rPr>
        <w:t>週22時間以上勤務する非常勤の職員</w:t>
      </w:r>
      <w:r w:rsidR="001F2980" w:rsidRPr="007D7251">
        <w:rPr>
          <w:rFonts w:ascii="ＭＳ ゴシック" w:eastAsia="ＭＳ ゴシック" w:hAnsi="ＭＳ ゴシック" w:cs="ＭＳ ゴシック"/>
          <w:color w:val="auto"/>
          <w:spacing w:val="2"/>
          <w:sz w:val="21"/>
          <w:szCs w:val="21"/>
        </w:rPr>
        <w:t>の職員数</w:t>
      </w:r>
      <w:r w:rsidR="1845DB0A" w:rsidRPr="007D7251">
        <w:rPr>
          <w:rFonts w:ascii="ＭＳ ゴシック" w:eastAsia="ＭＳ ゴシック" w:hAnsi="ＭＳ ゴシック" w:cs="ＭＳ ゴシック"/>
          <w:color w:val="auto"/>
          <w:spacing w:val="2"/>
          <w:sz w:val="21"/>
          <w:szCs w:val="21"/>
        </w:rPr>
        <w:t>を</w:t>
      </w:r>
      <w:r w:rsidR="001F2980" w:rsidRPr="007D7251">
        <w:rPr>
          <w:rFonts w:ascii="ＭＳ ゴシック" w:eastAsia="ＭＳ ゴシック" w:hAnsi="ＭＳ ゴシック" w:cs="ＭＳ ゴシック"/>
          <w:color w:val="auto"/>
          <w:spacing w:val="2"/>
          <w:sz w:val="21"/>
          <w:szCs w:val="21"/>
        </w:rPr>
        <w:t>記入すること</w:t>
      </w:r>
    </w:p>
    <w:p w14:paraId="542A0CC4" w14:textId="77777777" w:rsidR="005F5C19" w:rsidRPr="007D7251" w:rsidRDefault="00E12929" w:rsidP="007D7251">
      <w:pPr>
        <w:adjustRightInd/>
        <w:ind w:leftChars="100" w:left="432" w:hangingChars="100" w:hanging="218"/>
        <w:rPr>
          <w:rFonts w:ascii="ＭＳ ゴシック" w:eastAsia="ＭＳ ゴシック" w:hAnsi="ＭＳ ゴシック" w:cs="ＭＳ ゴシック"/>
          <w:color w:val="auto"/>
          <w:spacing w:val="2"/>
          <w:sz w:val="18"/>
        </w:rPr>
      </w:pPr>
      <w:r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３</w:t>
      </w:r>
      <w:r w:rsidR="0089694F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 xml:space="preserve">　</w:t>
      </w:r>
      <w:r w:rsidR="001F2980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「７」</w:t>
      </w:r>
      <w:r w:rsidR="003A12E6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の「他の医療機関との連携」</w:t>
      </w:r>
      <w:r w:rsidR="001F2980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Cs w:val="18"/>
        </w:rPr>
        <w:t>について、</w:t>
      </w:r>
      <w:r w:rsidR="005F5C1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時間外対応加算１</w:t>
      </w:r>
      <w:r w:rsidR="00F920AC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、時間外対応加算２</w:t>
      </w:r>
      <w:r w:rsidR="005F5C1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又は時間外対応加算</w:t>
      </w:r>
      <w:r w:rsidR="00F920AC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３</w:t>
      </w:r>
      <w:r w:rsidR="005F5C1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の届出をする場合</w:t>
      </w:r>
      <w:r w:rsidR="001F2980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は、</w:t>
      </w:r>
      <w:r w:rsidR="005847B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やむを得ない事情により、当該医療機関で対応ができない場合に</w:t>
      </w:r>
      <w:r w:rsidR="00335397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は</w:t>
      </w:r>
      <w:r w:rsidR="00463994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、</w:t>
      </w:r>
      <w:r w:rsidR="00EB0928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十分な情報提供の上で</w:t>
      </w:r>
      <w:r w:rsidR="005847B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連携医療機関</w:t>
      </w:r>
      <w:r w:rsidR="00463994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において</w:t>
      </w:r>
      <w:r w:rsidR="005847B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対応</w:t>
      </w:r>
      <w:r w:rsidR="00EB0928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する</w:t>
      </w:r>
      <w:r w:rsidR="003A12E6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こと</w:t>
      </w:r>
      <w:r w:rsidR="00335397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。</w:t>
      </w:r>
      <w:r w:rsidR="0074033E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時間外対応加算</w:t>
      </w:r>
      <w:r w:rsidR="00F920AC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４</w:t>
      </w:r>
      <w:r w:rsidR="0074033E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の届出をする場合</w:t>
      </w:r>
      <w:r w:rsidR="003A12E6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は、</w:t>
      </w:r>
      <w:r w:rsidR="005F5C1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輪番により連携する医療機関数は３以下</w:t>
      </w:r>
      <w:r w:rsidR="003A12E6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であること</w:t>
      </w:r>
      <w:r w:rsidR="005F5C19" w:rsidRPr="007D7251">
        <w:rPr>
          <w:rFonts w:ascii="ＭＳ ゴシック" w:eastAsia="ＭＳ ゴシック" w:hAnsi="ＭＳ ゴシック" w:cs="ＭＳ ゴシック" w:hint="eastAsia"/>
          <w:color w:val="auto"/>
          <w:spacing w:val="2"/>
        </w:rPr>
        <w:t>。</w:t>
      </w:r>
      <w:r w:rsidR="001F2980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18"/>
        </w:rPr>
        <w:t>なお、</w:t>
      </w:r>
      <w:r w:rsidR="00803C8B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18"/>
        </w:rPr>
        <w:t>具体的な内容については「８</w:t>
      </w:r>
      <w:r w:rsidR="001B5F1B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18"/>
        </w:rPr>
        <w:t xml:space="preserve"> 備考」欄に記載</w:t>
      </w:r>
      <w:r w:rsidR="001F2980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18"/>
        </w:rPr>
        <w:t>する</w:t>
      </w:r>
      <w:r w:rsidR="001B5F1B" w:rsidRPr="007D7251">
        <w:rPr>
          <w:rFonts w:ascii="ＭＳ ゴシック" w:eastAsia="ＭＳ ゴシック" w:hAnsi="ＭＳ ゴシック" w:cs="ＭＳ ゴシック" w:hint="eastAsia"/>
          <w:color w:val="auto"/>
          <w:spacing w:val="2"/>
          <w:sz w:val="18"/>
        </w:rPr>
        <w:t>こと（連携体制、診療情報の共有方法、連携医療機関における対応体制等）。</w:t>
      </w:r>
    </w:p>
    <w:sectPr w:rsidR="005F5C19" w:rsidRPr="007D7251" w:rsidSect="00EC2D07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A8FF" w14:textId="77777777" w:rsidR="005B0A4D" w:rsidRDefault="005B0A4D">
      <w:r>
        <w:separator/>
      </w:r>
    </w:p>
  </w:endnote>
  <w:endnote w:type="continuationSeparator" w:id="0">
    <w:p w14:paraId="2C07ABCA" w14:textId="77777777" w:rsidR="005B0A4D" w:rsidRDefault="005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47B3" w14:textId="77777777" w:rsidR="005B0A4D" w:rsidRDefault="005B0A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02FC33" w14:textId="77777777" w:rsidR="005B0A4D" w:rsidRDefault="005B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86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9A"/>
    <w:rsid w:val="0000609A"/>
    <w:rsid w:val="00011DE6"/>
    <w:rsid w:val="00051D66"/>
    <w:rsid w:val="0006348A"/>
    <w:rsid w:val="0006548A"/>
    <w:rsid w:val="000C032D"/>
    <w:rsid w:val="0012582E"/>
    <w:rsid w:val="001337D3"/>
    <w:rsid w:val="001A047A"/>
    <w:rsid w:val="001B5F1B"/>
    <w:rsid w:val="001B6102"/>
    <w:rsid w:val="001E3975"/>
    <w:rsid w:val="001F2980"/>
    <w:rsid w:val="002035DE"/>
    <w:rsid w:val="0020795A"/>
    <w:rsid w:val="00235324"/>
    <w:rsid w:val="00250429"/>
    <w:rsid w:val="0025151D"/>
    <w:rsid w:val="00251DAD"/>
    <w:rsid w:val="00335397"/>
    <w:rsid w:val="00351EE1"/>
    <w:rsid w:val="00361CC7"/>
    <w:rsid w:val="0037610F"/>
    <w:rsid w:val="003A12E6"/>
    <w:rsid w:val="003C5066"/>
    <w:rsid w:val="00463994"/>
    <w:rsid w:val="00484736"/>
    <w:rsid w:val="004A7785"/>
    <w:rsid w:val="00514072"/>
    <w:rsid w:val="0053446E"/>
    <w:rsid w:val="00570135"/>
    <w:rsid w:val="005847B9"/>
    <w:rsid w:val="005B0A4D"/>
    <w:rsid w:val="005B47F2"/>
    <w:rsid w:val="005F5C19"/>
    <w:rsid w:val="00651BD1"/>
    <w:rsid w:val="006C74EC"/>
    <w:rsid w:val="0071795A"/>
    <w:rsid w:val="00723047"/>
    <w:rsid w:val="00730318"/>
    <w:rsid w:val="0074033E"/>
    <w:rsid w:val="007421B5"/>
    <w:rsid w:val="007469AF"/>
    <w:rsid w:val="007876B5"/>
    <w:rsid w:val="007A2D7B"/>
    <w:rsid w:val="007A5E2A"/>
    <w:rsid w:val="007B6B3A"/>
    <w:rsid w:val="007C5325"/>
    <w:rsid w:val="007D7251"/>
    <w:rsid w:val="00803C8B"/>
    <w:rsid w:val="00832877"/>
    <w:rsid w:val="0087405C"/>
    <w:rsid w:val="0089694F"/>
    <w:rsid w:val="008B007E"/>
    <w:rsid w:val="008D47F7"/>
    <w:rsid w:val="009156DB"/>
    <w:rsid w:val="00924D89"/>
    <w:rsid w:val="00932847"/>
    <w:rsid w:val="009456F2"/>
    <w:rsid w:val="00950255"/>
    <w:rsid w:val="009625E2"/>
    <w:rsid w:val="00967D20"/>
    <w:rsid w:val="00971F8E"/>
    <w:rsid w:val="009A6504"/>
    <w:rsid w:val="00A07717"/>
    <w:rsid w:val="00A13430"/>
    <w:rsid w:val="00A946AD"/>
    <w:rsid w:val="00AB6202"/>
    <w:rsid w:val="00AC015D"/>
    <w:rsid w:val="00AF7200"/>
    <w:rsid w:val="00B112F8"/>
    <w:rsid w:val="00B16C50"/>
    <w:rsid w:val="00B22F80"/>
    <w:rsid w:val="00B50088"/>
    <w:rsid w:val="00B63909"/>
    <w:rsid w:val="00B97CA3"/>
    <w:rsid w:val="00BA1AAB"/>
    <w:rsid w:val="00BD6574"/>
    <w:rsid w:val="00C06B07"/>
    <w:rsid w:val="00C6630D"/>
    <w:rsid w:val="00C90703"/>
    <w:rsid w:val="00CF0C0A"/>
    <w:rsid w:val="00D06075"/>
    <w:rsid w:val="00DA03CE"/>
    <w:rsid w:val="00DD40A4"/>
    <w:rsid w:val="00E12929"/>
    <w:rsid w:val="00E542E4"/>
    <w:rsid w:val="00E74E01"/>
    <w:rsid w:val="00EB0928"/>
    <w:rsid w:val="00EC2D07"/>
    <w:rsid w:val="00ED2326"/>
    <w:rsid w:val="00EF027E"/>
    <w:rsid w:val="00F174F8"/>
    <w:rsid w:val="00F30625"/>
    <w:rsid w:val="00F70678"/>
    <w:rsid w:val="00F920AC"/>
    <w:rsid w:val="00FC4247"/>
    <w:rsid w:val="00FE30B8"/>
    <w:rsid w:val="00FE3566"/>
    <w:rsid w:val="1845DB0A"/>
    <w:rsid w:val="3194F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A3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0609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0609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77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778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F920AC"/>
    <w:rPr>
      <w:rFonts w:ascii="ＭＳ 明朝" w:hAnsi="ＭＳ 明朝" w:cs="ＭＳ 明朝"/>
      <w:color w:val="000000"/>
    </w:rPr>
  </w:style>
  <w:style w:type="character" w:styleId="aa">
    <w:name w:val="annotation reference"/>
    <w:uiPriority w:val="99"/>
    <w:semiHidden/>
    <w:unhideWhenUsed/>
    <w:rsid w:val="00E129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2929"/>
  </w:style>
  <w:style w:type="character" w:customStyle="1" w:styleId="ac">
    <w:name w:val="コメント文字列 (文字)"/>
    <w:link w:val="ab"/>
    <w:uiPriority w:val="99"/>
    <w:semiHidden/>
    <w:rsid w:val="00E12929"/>
    <w:rPr>
      <w:rFonts w:ascii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292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12929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CAE212F-50C2-48C2-B196-B14011A89ECA}"/>
</file>

<file path=customXml/itemProps2.xml><?xml version="1.0" encoding="utf-8"?>
<ds:datastoreItem xmlns:ds="http://schemas.openxmlformats.org/officeDocument/2006/customXml" ds:itemID="{3B4BA1D4-DF0F-4E08-A0C2-DAAC3F9D2E0E}"/>
</file>

<file path=customXml/itemProps3.xml><?xml version="1.0" encoding="utf-8"?>
<ds:datastoreItem xmlns:ds="http://schemas.openxmlformats.org/officeDocument/2006/customXml" ds:itemID="{F38CF13D-23AA-45C7-B41E-F8AC7257D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80</Characters>
  <Application>Microsoft Office Word</Application>
  <DocSecurity>0</DocSecurity>
  <Lines>1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2024-03-11T02:27:00Z</dcterms:created>
  <dcterms:modified xsi:type="dcterms:W3CDTF">2024-03-11T02:27:00Z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