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rPr>
            </w:pPr>
          </w:p>
        </w:tc>
      </w:tr>
    </w:tbl>
    <w:p w14:paraId="1865E5A9" w14:textId="77777777" w:rsidR="008E239E" w:rsidRPr="0041455D" w:rsidRDefault="008E239E" w:rsidP="00A21919">
      <w:pPr>
        <w:rPr>
          <w:rFonts w:ascii="ＭＳ ゴシック" w:eastAsia="ＭＳ ゴシック" w:hAnsi="ＭＳ ゴシック"/>
          <w:color w:val="000000"/>
          <w:sz w:val="24"/>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（実施</w:t>
            </w:r>
            <w:r w:rsidR="006702C7" w:rsidRPr="0041455D">
              <w:rPr>
                <w:rFonts w:ascii="ＭＳ ゴシック" w:eastAsia="ＭＳ ゴシック" w:hAnsi="ＭＳ ゴシック" w:hint="eastAsia"/>
                <w:color w:val="000000"/>
                <w:szCs w:val="21"/>
                <w:u w:val="single"/>
              </w:rPr>
              <w:t>回数</w:t>
            </w:r>
            <w:r w:rsidRPr="0041455D">
              <w:rPr>
                <w:rFonts w:ascii="ＭＳ ゴシック" w:eastAsia="ＭＳ ゴシック" w:hAnsi="ＭＳ ゴシック" w:hint="eastAsia"/>
                <w:color w:val="000000"/>
                <w:szCs w:val="21"/>
                <w:u w:val="single"/>
              </w:rPr>
              <w:t>）</w:t>
            </w:r>
            <w:r w:rsidR="00314203" w:rsidRPr="0041455D">
              <w:rPr>
                <w:rFonts w:ascii="ＭＳ ゴシック" w:eastAsia="ＭＳ ゴシック" w:hAnsi="ＭＳ ゴシック" w:hint="eastAsia"/>
                <w:color w:val="000000"/>
                <w:szCs w:val="21"/>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F48" w14:textId="77777777" w:rsidR="00454DD3" w:rsidRDefault="00454DD3" w:rsidP="00A32381">
      <w:r>
        <w:separator/>
      </w:r>
    </w:p>
  </w:endnote>
  <w:endnote w:type="continuationSeparator" w:id="0">
    <w:p w14:paraId="464FB404" w14:textId="77777777" w:rsidR="00454DD3" w:rsidRDefault="00454DD3" w:rsidP="00A32381">
      <w:r>
        <w:continuationSeparator/>
      </w:r>
    </w:p>
  </w:endnote>
  <w:endnote w:type="continuationNotice" w:id="1">
    <w:p w14:paraId="48AD1116" w14:textId="77777777" w:rsidR="00454DD3" w:rsidRDefault="0045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0CDC" w14:textId="77777777" w:rsidR="00454DD3" w:rsidRDefault="00454DD3" w:rsidP="00A32381">
      <w:r>
        <w:separator/>
      </w:r>
    </w:p>
  </w:footnote>
  <w:footnote w:type="continuationSeparator" w:id="0">
    <w:p w14:paraId="0D1B648D" w14:textId="77777777" w:rsidR="00454DD3" w:rsidRDefault="00454DD3" w:rsidP="00A32381">
      <w:r>
        <w:continuationSeparator/>
      </w:r>
    </w:p>
  </w:footnote>
  <w:footnote w:type="continuationNotice" w:id="1">
    <w:p w14:paraId="1A5EF6CA" w14:textId="77777777" w:rsidR="00454DD3" w:rsidRDefault="0045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D14BB-2592-4EE2-B1F6-33ACE733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3E228-7EF6-433B-8F36-EE2BB82789E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99853C8F-2BEC-466D-869F-6263537F8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389</Words>
  <Characters>2219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