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B6B4" w14:textId="435B956C" w:rsidR="00DC3F7C" w:rsidRPr="009062E6" w:rsidRDefault="00F2188E">
      <w:pPr>
        <w:rPr>
          <w:rFonts w:asciiTheme="majorEastAsia" w:eastAsiaTheme="majorEastAsia" w:hAnsiTheme="majorEastAsia" w:cs="ＭＳ 明朝"/>
        </w:rPr>
      </w:pPr>
      <w:r w:rsidRPr="009062E6">
        <w:rPr>
          <w:rFonts w:asciiTheme="majorEastAsia" w:eastAsiaTheme="majorEastAsia" w:hAnsiTheme="majorEastAsia"/>
        </w:rPr>
        <w:t>様式</w:t>
      </w:r>
      <w:r w:rsidR="009062E6" w:rsidRPr="009062E6">
        <w:rPr>
          <w:rFonts w:asciiTheme="majorEastAsia" w:eastAsiaTheme="majorEastAsia" w:hAnsiTheme="majorEastAsia" w:hint="eastAsia"/>
        </w:rPr>
        <w:t>20の３</w:t>
      </w:r>
      <w:r w:rsidR="0058155C">
        <w:rPr>
          <w:rFonts w:asciiTheme="majorEastAsia" w:eastAsiaTheme="majorEastAsia" w:hAnsiTheme="majorEastAsia" w:hint="eastAsia"/>
        </w:rPr>
        <w:t>の２</w:t>
      </w:r>
    </w:p>
    <w:p w14:paraId="0F870277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39B2C9B3" w14:textId="77777777" w:rsidR="006F0018" w:rsidRPr="004E3101" w:rsidRDefault="006F0018">
      <w:pPr>
        <w:rPr>
          <w:rFonts w:ascii="ＭＳ Ｐゴシック" w:eastAsia="ＭＳ Ｐゴシック" w:hAnsi="ＭＳ Ｐゴシック" w:cs="ＭＳ 明朝"/>
        </w:rPr>
      </w:pPr>
    </w:p>
    <w:p w14:paraId="4976585C" w14:textId="09B21C53" w:rsidR="00F2188E" w:rsidRPr="004E3101" w:rsidRDefault="00F87F8E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F87F8E">
        <w:rPr>
          <w:rFonts w:ascii="ＭＳ Ｐゴシック" w:eastAsia="ＭＳ Ｐゴシック" w:hAnsi="ＭＳ Ｐゴシック" w:cs="ＭＳ 明朝" w:hint="eastAsia"/>
        </w:rPr>
        <w:t>在宅酸素療法指導管理料</w:t>
      </w:r>
      <w:r>
        <w:rPr>
          <w:rFonts w:ascii="ＭＳ Ｐゴシック" w:eastAsia="ＭＳ Ｐゴシック" w:hAnsi="ＭＳ Ｐゴシック" w:cs="ＭＳ 明朝" w:hint="eastAsia"/>
        </w:rPr>
        <w:t xml:space="preserve">　遠隔モニタリング加算の</w:t>
      </w:r>
      <w:r w:rsidR="006F0018">
        <w:rPr>
          <w:rFonts w:ascii="ＭＳ Ｐゴシック" w:eastAsia="ＭＳ Ｐゴシック" w:hAnsi="ＭＳ Ｐゴシック" w:cs="ＭＳ 明朝"/>
        </w:rPr>
        <w:t>施設基準に係る届出書添付書類</w:t>
      </w:r>
    </w:p>
    <w:p w14:paraId="5C28A60D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4DACC831" w14:textId="77777777" w:rsidR="006F0018" w:rsidRDefault="006F0018">
      <w:pPr>
        <w:rPr>
          <w:rFonts w:ascii="ＭＳ Ｐゴシック" w:eastAsia="ＭＳ Ｐゴシック" w:hAnsi="ＭＳ Ｐゴシック" w:cs="ＭＳ 明朝"/>
        </w:rPr>
      </w:pPr>
    </w:p>
    <w:p w14:paraId="7D41A166" w14:textId="59F4098F" w:rsidR="000146A6" w:rsidRDefault="000146A6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１　</w:t>
      </w:r>
      <w:r w:rsidR="00872E0C" w:rsidRPr="00872E0C">
        <w:rPr>
          <w:rFonts w:ascii="ＭＳ Ｐゴシック" w:eastAsia="ＭＳ Ｐゴシック" w:hAnsi="ＭＳ Ｐゴシック" w:cs="ＭＳ 明朝" w:hint="eastAsia"/>
        </w:rPr>
        <w:t>厚生労働省「オンライン診療の適切な実施に関する指針」</w:t>
      </w:r>
      <w:r w:rsidR="00F87F8E">
        <w:rPr>
          <w:rFonts w:ascii="ＭＳ Ｐゴシック" w:eastAsia="ＭＳ Ｐゴシック" w:hAnsi="ＭＳ Ｐゴシック" w:cs="ＭＳ 明朝" w:hint="eastAsia"/>
        </w:rPr>
        <w:t>に沿って診療を行う体制</w:t>
      </w:r>
    </w:p>
    <w:p w14:paraId="11F346F8" w14:textId="77777777" w:rsidR="00F87F8E" w:rsidRPr="00F87F8E" w:rsidRDefault="00F87F8E">
      <w:pPr>
        <w:rPr>
          <w:rFonts w:ascii="ＭＳ Ｐゴシック" w:eastAsia="ＭＳ Ｐゴシック" w:hAnsi="ＭＳ Ｐゴシック" w:cs="ＭＳ 明朝"/>
        </w:rPr>
      </w:pPr>
    </w:p>
    <w:p w14:paraId="514E1BAB" w14:textId="4997E381" w:rsidR="000146A6" w:rsidRDefault="000146A6" w:rsidP="00F87F8E">
      <w:pPr>
        <w:ind w:leftChars="400" w:left="960" w:firstLineChars="1900" w:firstLine="456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（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 xml:space="preserve">有　　　　・　　　　　無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>）</w:t>
      </w:r>
    </w:p>
    <w:p w14:paraId="4A0119F4" w14:textId="3A2923BB" w:rsidR="000146A6" w:rsidRDefault="000146A6">
      <w:pPr>
        <w:rPr>
          <w:rFonts w:ascii="ＭＳ Ｐゴシック" w:eastAsia="ＭＳ Ｐゴシック" w:hAnsi="ＭＳ Ｐゴシック" w:cs="ＭＳ 明朝"/>
        </w:rPr>
      </w:pPr>
    </w:p>
    <w:p w14:paraId="574C9FC3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34F0B4A4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1E771864" w14:textId="6EC555D9" w:rsidR="00F2188E" w:rsidRPr="004E3101" w:rsidRDefault="00745410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２</w:t>
      </w:r>
      <w:r w:rsidR="00F87F8E">
        <w:rPr>
          <w:rFonts w:ascii="ＭＳ Ｐゴシック" w:eastAsia="ＭＳ Ｐゴシック" w:hAnsi="ＭＳ Ｐゴシック" w:cs="ＭＳ 明朝"/>
        </w:rPr>
        <w:t xml:space="preserve">　</w:t>
      </w:r>
      <w:r w:rsidR="00F2188E" w:rsidRPr="004E3101">
        <w:rPr>
          <w:rFonts w:ascii="ＭＳ Ｐゴシック" w:eastAsia="ＭＳ Ｐゴシック" w:hAnsi="ＭＳ Ｐゴシック" w:cs="ＭＳ 明朝"/>
        </w:rPr>
        <w:t>常勤医師に係る要件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404C2A88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76731409" w14:textId="7734B456" w:rsidR="00A74455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E52BCF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59EF7BBC" w14:textId="472F2389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有する常勤の医師の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72BF1155" w14:textId="4CF5E5FD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536AB91B" w14:textId="5733A14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067FDBD5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4508888F" w14:textId="7777777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1B064505" w14:textId="117B5B65" w:rsidR="00A74455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736BB807" w14:textId="2708E357" w:rsidR="00A74455" w:rsidRPr="004E3101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72213472" w14:textId="5DC16D86" w:rsidR="00F2188E" w:rsidRDefault="00F2188E">
      <w:pPr>
        <w:rPr>
          <w:rFonts w:ascii="ＭＳ Ｐゴシック" w:eastAsia="ＭＳ Ｐゴシック" w:hAnsi="ＭＳ Ｐゴシック"/>
        </w:rPr>
      </w:pPr>
    </w:p>
    <w:p w14:paraId="60938917" w14:textId="77777777" w:rsidR="00F87F8E" w:rsidRPr="004E3101" w:rsidRDefault="00F87F8E">
      <w:pPr>
        <w:rPr>
          <w:rFonts w:ascii="ＭＳ Ｐゴシック" w:eastAsia="ＭＳ Ｐゴシック" w:hAnsi="ＭＳ Ｐゴシック"/>
        </w:rPr>
      </w:pPr>
    </w:p>
    <w:p w14:paraId="7EE5F0D9" w14:textId="237B472A" w:rsidR="004E3101" w:rsidRPr="004E3101" w:rsidRDefault="007454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F87F8E">
        <w:rPr>
          <w:rFonts w:ascii="ＭＳ Ｐゴシック" w:eastAsia="ＭＳ Ｐゴシック" w:hAnsi="ＭＳ Ｐゴシック"/>
        </w:rPr>
        <w:t xml:space="preserve">　看護師</w:t>
      </w:r>
      <w:r w:rsidR="00F87F8E">
        <w:rPr>
          <w:rFonts w:ascii="ＭＳ Ｐゴシック" w:eastAsia="ＭＳ Ｐゴシック" w:hAnsi="ＭＳ Ｐゴシック" w:hint="eastAsia"/>
        </w:rPr>
        <w:t>に係る要件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11D20EB4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3BBBC1E6" w14:textId="6AE4CC91" w:rsidR="00A74455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6A0EB9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2D0A63C1" w14:textId="1F6AC2D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有する看護師の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1640F63D" w14:textId="66376738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02A1BCBB" w14:textId="1A6B0239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4175B017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428ACEC8" w14:textId="7777777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28FC5B9F" w14:textId="22265736" w:rsidR="00A74455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622BB2C2" w14:textId="5533381C" w:rsidR="00A74455" w:rsidRPr="004E3101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443A9640" w14:textId="77777777" w:rsidR="004E3101" w:rsidRDefault="004E3101"/>
    <w:p w14:paraId="0556248A" w14:textId="16C32F61" w:rsidR="004E3101" w:rsidRDefault="004E3101">
      <w:r w:rsidRPr="004F7E7A">
        <w:rPr>
          <w:rFonts w:hint="eastAsia"/>
        </w:rPr>
        <w:t>［記載上の注意］</w:t>
      </w:r>
    </w:p>
    <w:p w14:paraId="58FD5508" w14:textId="2073C3DC" w:rsidR="00D14B21" w:rsidRDefault="00D14B21" w:rsidP="00D14B21">
      <w:pPr>
        <w:ind w:left="720" w:hangingChars="300" w:hanging="720"/>
      </w:pPr>
      <w:r>
        <w:rPr>
          <w:rFonts w:hint="eastAsia"/>
        </w:rPr>
        <w:t xml:space="preserve">　　１　「</w:t>
      </w:r>
      <w:r w:rsidR="00745410">
        <w:rPr>
          <w:rFonts w:hint="eastAsia"/>
        </w:rPr>
        <w:t>２</w:t>
      </w:r>
      <w:r>
        <w:rPr>
          <w:rFonts w:hint="eastAsia"/>
        </w:rPr>
        <w:t>」及び「</w:t>
      </w:r>
      <w:r w:rsidR="00745410">
        <w:rPr>
          <w:rFonts w:hint="eastAsia"/>
        </w:rPr>
        <w:t>３</w:t>
      </w:r>
      <w:r>
        <w:rPr>
          <w:rFonts w:hint="eastAsia"/>
        </w:rPr>
        <w:t>」の経験年数については、呼吸器</w:t>
      </w:r>
      <w:r w:rsidR="00E52BCF">
        <w:rPr>
          <w:rFonts w:hint="eastAsia"/>
        </w:rPr>
        <w:t>内</w:t>
      </w:r>
      <w:r>
        <w:rPr>
          <w:rFonts w:hint="eastAsia"/>
        </w:rPr>
        <w:t>科における経験年数を記載すること。</w:t>
      </w:r>
    </w:p>
    <w:p w14:paraId="31215BCD" w14:textId="7AB33140" w:rsidR="00302990" w:rsidRDefault="00D14B21" w:rsidP="00302990">
      <w:pPr>
        <w:ind w:leftChars="200" w:left="720" w:hangingChars="100" w:hanging="240"/>
        <w:rPr>
          <w:rFonts w:ascii="ＭＳ ゴシック" w:hAnsi="ＭＳ ゴシック" w:cs="Times New Roman"/>
          <w:color w:val="auto"/>
          <w:szCs w:val="21"/>
        </w:rPr>
      </w:pPr>
      <w:r>
        <w:rPr>
          <w:rFonts w:hint="eastAsia"/>
        </w:rPr>
        <w:t xml:space="preserve">２　</w:t>
      </w:r>
      <w:r w:rsidR="0066414C">
        <w:rPr>
          <w:rFonts w:hint="eastAsia"/>
        </w:rPr>
        <w:t>「</w:t>
      </w:r>
      <w:r w:rsidR="00745410">
        <w:rPr>
          <w:rFonts w:hint="eastAsia"/>
        </w:rPr>
        <w:t>２</w:t>
      </w:r>
      <w:r w:rsidR="0066414C">
        <w:rPr>
          <w:rFonts w:hint="eastAsia"/>
        </w:rPr>
        <w:t>」及び「</w:t>
      </w:r>
      <w:r w:rsidR="00745410">
        <w:rPr>
          <w:rFonts w:hint="eastAsia"/>
        </w:rPr>
        <w:t>３</w:t>
      </w:r>
      <w:r w:rsidR="0066414C">
        <w:rPr>
          <w:rFonts w:hint="eastAsia"/>
        </w:rPr>
        <w:t>」については、医師及び看護師の</w:t>
      </w:r>
      <w:r w:rsidR="00302990">
        <w:rPr>
          <w:rFonts w:ascii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6C5B5296" w14:textId="47755265" w:rsidR="00D14B21" w:rsidRPr="005E78C0" w:rsidRDefault="00D14B21" w:rsidP="00D14B21">
      <w:pPr>
        <w:ind w:left="720" w:hangingChars="300" w:hanging="720"/>
      </w:pPr>
    </w:p>
    <w:sectPr w:rsidR="00D14B21" w:rsidRPr="005E78C0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CE6E" w14:textId="77777777" w:rsidR="00B36D1A" w:rsidRDefault="00B36D1A" w:rsidP="005E78C0">
      <w:r>
        <w:separator/>
      </w:r>
    </w:p>
  </w:endnote>
  <w:endnote w:type="continuationSeparator" w:id="0">
    <w:p w14:paraId="4C80D626" w14:textId="77777777" w:rsidR="00B36D1A" w:rsidRDefault="00B36D1A" w:rsidP="005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0C20" w14:textId="77777777" w:rsidR="00B36D1A" w:rsidRDefault="00B36D1A" w:rsidP="005E78C0">
      <w:r>
        <w:separator/>
      </w:r>
    </w:p>
  </w:footnote>
  <w:footnote w:type="continuationSeparator" w:id="0">
    <w:p w14:paraId="5431230D" w14:textId="77777777" w:rsidR="00B36D1A" w:rsidRDefault="00B36D1A" w:rsidP="005E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7103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146A6"/>
    <w:rsid w:val="0005700C"/>
    <w:rsid w:val="00121EA7"/>
    <w:rsid w:val="00141DFC"/>
    <w:rsid w:val="00302990"/>
    <w:rsid w:val="003D6677"/>
    <w:rsid w:val="004601EB"/>
    <w:rsid w:val="004E3101"/>
    <w:rsid w:val="004E6821"/>
    <w:rsid w:val="004F7E7A"/>
    <w:rsid w:val="00533B9A"/>
    <w:rsid w:val="0058155C"/>
    <w:rsid w:val="005E78C0"/>
    <w:rsid w:val="0066414C"/>
    <w:rsid w:val="00666C67"/>
    <w:rsid w:val="006A0EB9"/>
    <w:rsid w:val="006C5752"/>
    <w:rsid w:val="006F0018"/>
    <w:rsid w:val="00745410"/>
    <w:rsid w:val="007F000D"/>
    <w:rsid w:val="00872E0C"/>
    <w:rsid w:val="008A563B"/>
    <w:rsid w:val="009062E6"/>
    <w:rsid w:val="009437C6"/>
    <w:rsid w:val="009D0021"/>
    <w:rsid w:val="00A16F0C"/>
    <w:rsid w:val="00A74455"/>
    <w:rsid w:val="00AA77FE"/>
    <w:rsid w:val="00AE4BFE"/>
    <w:rsid w:val="00B36D1A"/>
    <w:rsid w:val="00BA32E9"/>
    <w:rsid w:val="00C51216"/>
    <w:rsid w:val="00D14B21"/>
    <w:rsid w:val="00D86DCB"/>
    <w:rsid w:val="00DC3F7C"/>
    <w:rsid w:val="00E469B0"/>
    <w:rsid w:val="00E52BCF"/>
    <w:rsid w:val="00F2188E"/>
    <w:rsid w:val="00F8453B"/>
    <w:rsid w:val="00F87F8E"/>
    <w:rsid w:val="00FA080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5E78C0"/>
  </w:style>
  <w:style w:type="paragraph" w:styleId="af2">
    <w:name w:val="footer"/>
    <w:basedOn w:val="a0"/>
    <w:link w:val="af3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5E78C0"/>
  </w:style>
  <w:style w:type="paragraph" w:styleId="af4">
    <w:name w:val="Balloon Text"/>
    <w:basedOn w:val="a0"/>
    <w:link w:val="af5"/>
    <w:uiPriority w:val="99"/>
    <w:semiHidden/>
    <w:unhideWhenUsed/>
    <w:rsid w:val="003D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D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6A8B232-162F-4C20-A626-6146688B462B}"/>
</file>

<file path=customXml/itemProps2.xml><?xml version="1.0" encoding="utf-8"?>
<ds:datastoreItem xmlns:ds="http://schemas.openxmlformats.org/officeDocument/2006/customXml" ds:itemID="{58C34838-2CAB-4721-A338-06B28878C4EC}"/>
</file>

<file path=customXml/itemProps3.xml><?xml version="1.0" encoding="utf-8"?>
<ds:datastoreItem xmlns:ds="http://schemas.openxmlformats.org/officeDocument/2006/customXml" ds:itemID="{D76E3D51-00C9-4636-9BCE-2A0686E0F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