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34C0" w14:textId="77777777" w:rsidR="00075AC8" w:rsidRDefault="00075AC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31</w:t>
      </w:r>
    </w:p>
    <w:p w14:paraId="708834C1" w14:textId="77777777" w:rsidR="00075AC8" w:rsidRDefault="00075AC8">
      <w:pPr>
        <w:adjustRightInd/>
        <w:rPr>
          <w:rFonts w:hAnsi="Times New Roman" w:cs="Times New Roman"/>
          <w:spacing w:val="2"/>
        </w:rPr>
      </w:pPr>
    </w:p>
    <w:p w14:paraId="708834C2" w14:textId="77777777" w:rsidR="00075AC8" w:rsidRDefault="00075AC8">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小児食物アレルギー負荷検査の施設基準に係る届出書添付書類</w:t>
      </w:r>
    </w:p>
    <w:p w14:paraId="708834C3" w14:textId="77777777" w:rsidR="00075AC8" w:rsidRDefault="00075AC8">
      <w:pPr>
        <w:adjustRightInd/>
        <w:rPr>
          <w:rFonts w:hAnsi="Times New Roman" w:cs="Times New Roman"/>
          <w:spacing w:val="2"/>
        </w:rPr>
      </w:pPr>
    </w:p>
    <w:p w14:paraId="708834C4" w14:textId="77777777" w:rsidR="00075AC8" w:rsidRDefault="00075AC8">
      <w:pPr>
        <w:adjustRightInd/>
        <w:rPr>
          <w:rFonts w:hAnsi="Times New Roman" w:cs="Times New Roman"/>
          <w:spacing w:val="2"/>
        </w:rPr>
      </w:pPr>
      <w:r>
        <w:rPr>
          <w:rFonts w:eastAsia="ＭＳ ゴシック" w:hAnsi="Times New Roman" w:cs="ＭＳ ゴシック" w:hint="eastAsia"/>
        </w:rPr>
        <w:t>１　標榜診療科（施設基準に係る標榜科名を記入すること。）</w:t>
      </w:r>
    </w:p>
    <w:p w14:paraId="708834C5" w14:textId="77777777" w:rsidR="00075AC8" w:rsidRDefault="00075AC8">
      <w:pPr>
        <w:adjustRightInd/>
        <w:rPr>
          <w:rFonts w:hAnsi="Times New Roman" w:cs="Times New Roman"/>
          <w:spacing w:val="14"/>
        </w:rPr>
      </w:pPr>
    </w:p>
    <w:tbl>
      <w:tblPr>
        <w:tblW w:w="965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8"/>
      </w:tblGrid>
      <w:tr w:rsidR="00075AC8" w14:paraId="708834C7" w14:textId="77777777" w:rsidTr="007732FD">
        <w:trPr>
          <w:trHeight w:val="2098"/>
        </w:trPr>
        <w:tc>
          <w:tcPr>
            <w:tcW w:w="9658" w:type="dxa"/>
            <w:tcBorders>
              <w:top w:val="single" w:sz="4" w:space="0" w:color="000000"/>
              <w:left w:val="single" w:sz="4" w:space="0" w:color="000000"/>
              <w:bottom w:val="single" w:sz="4" w:space="0" w:color="000000"/>
              <w:right w:val="single" w:sz="4" w:space="0" w:color="000000"/>
            </w:tcBorders>
          </w:tcPr>
          <w:p w14:paraId="708834C6" w14:textId="77777777" w:rsidR="00075AC8" w:rsidRDefault="00075AC8">
            <w:pPr>
              <w:kinsoku w:val="0"/>
              <w:overflowPunct w:val="0"/>
              <w:autoSpaceDE w:val="0"/>
              <w:autoSpaceDN w:val="0"/>
              <w:spacing w:line="300" w:lineRule="atLeast"/>
              <w:rPr>
                <w:rFonts w:hAnsi="Times New Roman" w:cs="Times New Roman"/>
                <w:spacing w:val="14"/>
              </w:rPr>
            </w:pPr>
          </w:p>
        </w:tc>
      </w:tr>
    </w:tbl>
    <w:p w14:paraId="708834C8" w14:textId="77777777" w:rsidR="00075AC8" w:rsidRDefault="00075AC8">
      <w:pPr>
        <w:adjustRightInd/>
        <w:rPr>
          <w:rFonts w:hAnsi="Times New Roman" w:cs="Times New Roman"/>
          <w:spacing w:val="2"/>
        </w:rPr>
      </w:pPr>
    </w:p>
    <w:p w14:paraId="708834C9" w14:textId="77777777" w:rsidR="00075AC8" w:rsidRDefault="00075AC8">
      <w:pPr>
        <w:adjustRightInd/>
        <w:rPr>
          <w:rFonts w:hAnsi="Times New Roman" w:cs="Times New Roman"/>
          <w:spacing w:val="2"/>
        </w:rPr>
      </w:pPr>
    </w:p>
    <w:p w14:paraId="708834CA" w14:textId="77777777" w:rsidR="00075AC8" w:rsidRDefault="00075AC8">
      <w:pPr>
        <w:adjustRightInd/>
        <w:rPr>
          <w:rFonts w:hAnsi="Times New Roman" w:cs="Times New Roman"/>
          <w:spacing w:val="2"/>
        </w:rPr>
      </w:pPr>
    </w:p>
    <w:p w14:paraId="708834CB" w14:textId="77777777" w:rsidR="00075AC8" w:rsidRDefault="00075AC8">
      <w:pPr>
        <w:adjustRightInd/>
        <w:rPr>
          <w:rFonts w:hAnsi="Times New Roman" w:cs="Times New Roman"/>
          <w:spacing w:val="2"/>
        </w:rPr>
      </w:pPr>
      <w:r>
        <w:rPr>
          <w:rFonts w:eastAsia="ＭＳ ゴシック" w:hAnsi="Times New Roman" w:cs="ＭＳ ゴシック" w:hint="eastAsia"/>
        </w:rPr>
        <w:t>２　１０年以上の小児食物アレルギーの診断及び治療の経験を有する小児科の常勤医師の氏名等</w:t>
      </w:r>
    </w:p>
    <w:p w14:paraId="708834CC" w14:textId="77777777" w:rsidR="00075AC8" w:rsidRDefault="00075AC8">
      <w:pPr>
        <w:adjustRightInd/>
        <w:rPr>
          <w:rFonts w:eastAsia="ＭＳ ゴシック" w:hAnsi="Times New Roman" w:cs="ＭＳ ゴシック"/>
        </w:rPr>
      </w:pPr>
      <w:r>
        <w:rPr>
          <w:rFonts w:eastAsia="ＭＳ ゴシック" w:hAnsi="Times New Roman" w:cs="ＭＳ ゴシック" w:hint="eastAsia"/>
        </w:rPr>
        <w:t xml:space="preserve">　（１名以上）</w:t>
      </w:r>
    </w:p>
    <w:p w14:paraId="708834CD" w14:textId="77777777" w:rsidR="004931EE" w:rsidRDefault="004931EE">
      <w:pPr>
        <w:adjustRightInd/>
        <w:rPr>
          <w:rFonts w:hAnsi="Times New Roman" w:cs="Times New Roman"/>
          <w:spacing w:val="2"/>
        </w:rPr>
      </w:pPr>
      <w:r>
        <w:rPr>
          <w:rFonts w:eastAsia="ＭＳ ゴシック" w:hAnsi="Times New Roman" w:cs="ＭＳ ゴシック" w:hint="eastAsia"/>
        </w:rPr>
        <w:t xml:space="preserve">　※　</w:t>
      </w:r>
      <w:r w:rsidRPr="004931EE">
        <w:rPr>
          <w:rFonts w:eastAsia="ＭＳ ゴシック" w:hAnsi="Times New Roman" w:cs="ＭＳ ゴシック" w:hint="eastAsia"/>
        </w:rPr>
        <w:t>非常勤</w:t>
      </w:r>
      <w:r>
        <w:rPr>
          <w:rFonts w:eastAsia="ＭＳ ゴシック" w:hAnsi="Times New Roman" w:cs="ＭＳ ゴシック" w:hint="eastAsia"/>
        </w:rPr>
        <w:t>医師</w:t>
      </w:r>
      <w:r w:rsidRPr="004931EE">
        <w:rPr>
          <w:rFonts w:eastAsia="ＭＳ ゴシック" w:hAnsi="Times New Roman" w:cs="ＭＳ ゴシック" w:hint="eastAsia"/>
        </w:rPr>
        <w:t>を組み合わせた場合を含む</w:t>
      </w:r>
    </w:p>
    <w:p w14:paraId="708834CE" w14:textId="77777777" w:rsidR="00075AC8" w:rsidRDefault="00075AC8">
      <w:pPr>
        <w:adjustRightInd/>
        <w:rPr>
          <w:rFonts w:hAnsi="Times New Roman" w:cs="Times New Roman"/>
          <w:spacing w:val="14"/>
        </w:rPr>
      </w:pPr>
    </w:p>
    <w:tbl>
      <w:tblPr>
        <w:tblW w:w="9732" w:type="dxa"/>
        <w:tblInd w:w="108" w:type="dxa"/>
        <w:tblLayout w:type="fixed"/>
        <w:tblLook w:val="0000" w:firstRow="0" w:lastRow="0" w:firstColumn="0" w:lastColumn="0" w:noHBand="0" w:noVBand="0"/>
      </w:tblPr>
      <w:tblGrid>
        <w:gridCol w:w="1393"/>
        <w:gridCol w:w="2891"/>
        <w:gridCol w:w="2266"/>
        <w:gridCol w:w="3182"/>
      </w:tblGrid>
      <w:tr w:rsidR="006147CB" w14:paraId="708834D3" w14:textId="77777777" w:rsidTr="00435F5F">
        <w:trPr>
          <w:trHeight w:val="454"/>
        </w:trPr>
        <w:tc>
          <w:tcPr>
            <w:tcW w:w="1393" w:type="dxa"/>
            <w:tcBorders>
              <w:top w:val="single" w:sz="4" w:space="0" w:color="auto"/>
              <w:left w:val="single" w:sz="4" w:space="0" w:color="auto"/>
              <w:bottom w:val="single" w:sz="4" w:space="0" w:color="auto"/>
              <w:right w:val="single" w:sz="4" w:space="0" w:color="auto"/>
            </w:tcBorders>
            <w:vAlign w:val="center"/>
          </w:tcPr>
          <w:p w14:paraId="708834CF"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eastAsia="ＭＳ ゴシック" w:hAnsi="Times New Roman" w:cs="ＭＳ ゴシック" w:hint="eastAsia"/>
                <w:spacing w:val="10"/>
              </w:rPr>
              <w:t>常勤換算</w:t>
            </w:r>
          </w:p>
        </w:tc>
        <w:tc>
          <w:tcPr>
            <w:tcW w:w="2891" w:type="dxa"/>
            <w:tcBorders>
              <w:top w:val="single" w:sz="4" w:space="0" w:color="auto"/>
              <w:left w:val="single" w:sz="4" w:space="0" w:color="auto"/>
              <w:bottom w:val="single" w:sz="4" w:space="0" w:color="auto"/>
              <w:right w:val="single" w:sz="4" w:space="0" w:color="auto"/>
            </w:tcBorders>
            <w:vAlign w:val="center"/>
          </w:tcPr>
          <w:p w14:paraId="708834D0" w14:textId="77777777" w:rsidR="006147CB" w:rsidRPr="00435F5F" w:rsidRDefault="006147CB" w:rsidP="007732FD">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ＭＳ ゴシック" w:hint="eastAsia"/>
                <w:spacing w:val="10"/>
              </w:rPr>
              <w:t>医師の氏名</w:t>
            </w:r>
          </w:p>
        </w:tc>
        <w:tc>
          <w:tcPr>
            <w:tcW w:w="2266" w:type="dxa"/>
            <w:tcBorders>
              <w:top w:val="single" w:sz="4" w:space="0" w:color="auto"/>
              <w:left w:val="single" w:sz="4" w:space="0" w:color="auto"/>
              <w:bottom w:val="single" w:sz="4" w:space="0" w:color="auto"/>
              <w:right w:val="single" w:sz="2" w:space="0" w:color="auto"/>
            </w:tcBorders>
            <w:vAlign w:val="center"/>
          </w:tcPr>
          <w:p w14:paraId="708834D1" w14:textId="77777777" w:rsidR="006147CB" w:rsidRPr="00435F5F" w:rsidRDefault="007614AE">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Times New Roman" w:hint="eastAsia"/>
                <w:spacing w:val="14"/>
              </w:rPr>
              <w:t>勤務時間</w:t>
            </w:r>
          </w:p>
        </w:tc>
        <w:tc>
          <w:tcPr>
            <w:tcW w:w="3182" w:type="dxa"/>
            <w:tcBorders>
              <w:top w:val="single" w:sz="4" w:space="0" w:color="auto"/>
              <w:left w:val="single" w:sz="2" w:space="0" w:color="auto"/>
              <w:bottom w:val="single" w:sz="4" w:space="0" w:color="auto"/>
              <w:right w:val="single" w:sz="4" w:space="0" w:color="auto"/>
            </w:tcBorders>
            <w:vAlign w:val="center"/>
          </w:tcPr>
          <w:p w14:paraId="708834D2" w14:textId="77777777" w:rsidR="006147CB" w:rsidRPr="00435F5F" w:rsidRDefault="006147CB" w:rsidP="007732FD">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ＭＳ ゴシック" w:hint="eastAsia"/>
                <w:spacing w:val="10"/>
              </w:rPr>
              <w:t>小児食物アレルギーの診断及び治療の経験年数</w:t>
            </w:r>
          </w:p>
        </w:tc>
      </w:tr>
      <w:tr w:rsidR="006147CB" w14:paraId="708834D8" w14:textId="77777777" w:rsidTr="00435F5F">
        <w:trPr>
          <w:trHeight w:val="737"/>
        </w:trPr>
        <w:tc>
          <w:tcPr>
            <w:tcW w:w="1393" w:type="dxa"/>
            <w:tcBorders>
              <w:top w:val="single" w:sz="4" w:space="0" w:color="auto"/>
              <w:left w:val="single" w:sz="4" w:space="0" w:color="auto"/>
              <w:bottom w:val="single" w:sz="4" w:space="0" w:color="auto"/>
              <w:right w:val="single" w:sz="4" w:space="0" w:color="auto"/>
            </w:tcBorders>
            <w:vAlign w:val="center"/>
          </w:tcPr>
          <w:p w14:paraId="708834D4"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hAnsi="Times New Roman" w:cs="Times New Roman" w:hint="eastAsia"/>
                <w:spacing w:val="14"/>
              </w:rPr>
              <w:t>□</w:t>
            </w:r>
          </w:p>
        </w:tc>
        <w:tc>
          <w:tcPr>
            <w:tcW w:w="2891" w:type="dxa"/>
            <w:tcBorders>
              <w:top w:val="single" w:sz="4" w:space="0" w:color="auto"/>
              <w:left w:val="single" w:sz="4" w:space="0" w:color="auto"/>
              <w:bottom w:val="single" w:sz="4" w:space="0" w:color="auto"/>
              <w:right w:val="single" w:sz="4" w:space="0" w:color="auto"/>
            </w:tcBorders>
          </w:tcPr>
          <w:p w14:paraId="708834D5" w14:textId="77777777" w:rsidR="006147CB" w:rsidRPr="00435F5F" w:rsidRDefault="006147CB">
            <w:pPr>
              <w:kinsoku w:val="0"/>
              <w:overflowPunct w:val="0"/>
              <w:autoSpaceDE w:val="0"/>
              <w:autoSpaceDN w:val="0"/>
              <w:spacing w:line="300" w:lineRule="atLeast"/>
              <w:rPr>
                <w:rFonts w:asciiTheme="majorEastAsia" w:eastAsiaTheme="majorEastAsia" w:hAnsiTheme="majorEastAsia" w:cs="Times New Roman"/>
                <w:spacing w:val="14"/>
              </w:rPr>
            </w:pPr>
          </w:p>
        </w:tc>
        <w:tc>
          <w:tcPr>
            <w:tcW w:w="2266" w:type="dxa"/>
            <w:tcBorders>
              <w:top w:val="single" w:sz="4" w:space="0" w:color="auto"/>
              <w:left w:val="single" w:sz="4" w:space="0" w:color="auto"/>
              <w:bottom w:val="single" w:sz="4" w:space="0" w:color="auto"/>
              <w:right w:val="single" w:sz="2" w:space="0" w:color="auto"/>
            </w:tcBorders>
          </w:tcPr>
          <w:p w14:paraId="708834D6" w14:textId="77777777" w:rsidR="006147CB" w:rsidRPr="00435F5F" w:rsidRDefault="007614AE" w:rsidP="00435F5F">
            <w:pPr>
              <w:kinsoku w:val="0"/>
              <w:overflowPunct w:val="0"/>
              <w:autoSpaceDE w:val="0"/>
              <w:autoSpaceDN w:val="0"/>
              <w:spacing w:line="600" w:lineRule="auto"/>
              <w:jc w:val="right"/>
              <w:rPr>
                <w:rFonts w:asciiTheme="majorEastAsia" w:eastAsiaTheme="majorEastAsia" w:hAnsiTheme="majorEastAsia" w:cs="Times New Roman"/>
                <w:spacing w:val="14"/>
              </w:rPr>
            </w:pPr>
            <w:r>
              <w:rPr>
                <w:rFonts w:asciiTheme="majorEastAsia" w:eastAsiaTheme="majorEastAsia" w:hAnsiTheme="majorEastAsia" w:cs="Times New Roman" w:hint="eastAsia"/>
                <w:spacing w:val="14"/>
              </w:rPr>
              <w:t xml:space="preserve">時間　</w:t>
            </w:r>
          </w:p>
        </w:tc>
        <w:tc>
          <w:tcPr>
            <w:tcW w:w="3182" w:type="dxa"/>
            <w:tcBorders>
              <w:top w:val="single" w:sz="4" w:space="0" w:color="auto"/>
              <w:left w:val="single" w:sz="2" w:space="0" w:color="auto"/>
              <w:bottom w:val="single" w:sz="4" w:space="0" w:color="auto"/>
              <w:right w:val="single" w:sz="4" w:space="0" w:color="auto"/>
            </w:tcBorders>
          </w:tcPr>
          <w:p w14:paraId="708834D7" w14:textId="77777777" w:rsidR="006147CB" w:rsidRPr="00435F5F" w:rsidRDefault="006147CB" w:rsidP="006147CB">
            <w:pPr>
              <w:kinsoku w:val="0"/>
              <w:overflowPunct w:val="0"/>
              <w:autoSpaceDE w:val="0"/>
              <w:autoSpaceDN w:val="0"/>
              <w:spacing w:line="600" w:lineRule="auto"/>
              <w:jc w:val="right"/>
              <w:rPr>
                <w:rFonts w:asciiTheme="majorEastAsia" w:eastAsiaTheme="majorEastAsia" w:hAnsiTheme="majorEastAsia" w:cs="Times New Roman"/>
                <w:spacing w:val="14"/>
              </w:rPr>
            </w:pPr>
            <w:r w:rsidRPr="00435F5F">
              <w:rPr>
                <w:rFonts w:asciiTheme="majorEastAsia" w:eastAsiaTheme="majorEastAsia" w:hAnsiTheme="majorEastAsia" w:cs="Times New Roman" w:hint="eastAsia"/>
                <w:spacing w:val="14"/>
              </w:rPr>
              <w:t xml:space="preserve">年　</w:t>
            </w:r>
          </w:p>
        </w:tc>
      </w:tr>
      <w:tr w:rsidR="006147CB" w14:paraId="708834DD" w14:textId="77777777" w:rsidTr="00435F5F">
        <w:trPr>
          <w:trHeight w:val="737"/>
        </w:trPr>
        <w:tc>
          <w:tcPr>
            <w:tcW w:w="1393" w:type="dxa"/>
            <w:tcBorders>
              <w:top w:val="single" w:sz="4" w:space="0" w:color="auto"/>
              <w:left w:val="single" w:sz="4" w:space="0" w:color="auto"/>
              <w:bottom w:val="single" w:sz="4" w:space="0" w:color="auto"/>
              <w:right w:val="single" w:sz="4" w:space="0" w:color="auto"/>
            </w:tcBorders>
            <w:vAlign w:val="center"/>
          </w:tcPr>
          <w:p w14:paraId="708834D9"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hAnsi="Times New Roman" w:cs="Times New Roman" w:hint="eastAsia"/>
                <w:spacing w:val="14"/>
              </w:rPr>
              <w:t>□</w:t>
            </w:r>
          </w:p>
        </w:tc>
        <w:tc>
          <w:tcPr>
            <w:tcW w:w="2891" w:type="dxa"/>
            <w:tcBorders>
              <w:top w:val="single" w:sz="4" w:space="0" w:color="auto"/>
              <w:left w:val="single" w:sz="4" w:space="0" w:color="auto"/>
              <w:bottom w:val="single" w:sz="4" w:space="0" w:color="auto"/>
              <w:right w:val="single" w:sz="4" w:space="0" w:color="auto"/>
            </w:tcBorders>
          </w:tcPr>
          <w:p w14:paraId="708834DA" w14:textId="77777777" w:rsidR="006147CB" w:rsidRDefault="006147CB">
            <w:pPr>
              <w:kinsoku w:val="0"/>
              <w:overflowPunct w:val="0"/>
              <w:autoSpaceDE w:val="0"/>
              <w:autoSpaceDN w:val="0"/>
              <w:spacing w:line="300" w:lineRule="atLeast"/>
              <w:rPr>
                <w:rFonts w:hAnsi="Times New Roman" w:cs="Times New Roman"/>
                <w:spacing w:val="14"/>
              </w:rPr>
            </w:pPr>
          </w:p>
        </w:tc>
        <w:tc>
          <w:tcPr>
            <w:tcW w:w="2266" w:type="dxa"/>
            <w:tcBorders>
              <w:top w:val="single" w:sz="4" w:space="0" w:color="auto"/>
              <w:left w:val="single" w:sz="4" w:space="0" w:color="auto"/>
              <w:bottom w:val="single" w:sz="4" w:space="0" w:color="auto"/>
              <w:right w:val="single" w:sz="2" w:space="0" w:color="auto"/>
            </w:tcBorders>
          </w:tcPr>
          <w:p w14:paraId="708834DB" w14:textId="77777777" w:rsidR="006147CB" w:rsidRPr="00435F5F" w:rsidRDefault="007614AE" w:rsidP="00435F5F">
            <w:pPr>
              <w:kinsoku w:val="0"/>
              <w:overflowPunct w:val="0"/>
              <w:autoSpaceDE w:val="0"/>
              <w:autoSpaceDN w:val="0"/>
              <w:spacing w:line="600" w:lineRule="auto"/>
              <w:jc w:val="right"/>
              <w:rPr>
                <w:rFonts w:ascii="ＭＳ ゴシック" w:eastAsia="ＭＳ ゴシック" w:hAnsi="ＭＳ ゴシック" w:cs="Times New Roman"/>
                <w:spacing w:val="14"/>
              </w:rPr>
            </w:pPr>
            <w:r>
              <w:rPr>
                <w:rFonts w:ascii="ＭＳ ゴシック" w:eastAsia="ＭＳ ゴシック" w:hAnsi="ＭＳ ゴシック" w:cs="Times New Roman" w:hint="eastAsia"/>
                <w:spacing w:val="14"/>
              </w:rPr>
              <w:t xml:space="preserve">時間　</w:t>
            </w:r>
          </w:p>
        </w:tc>
        <w:tc>
          <w:tcPr>
            <w:tcW w:w="3182" w:type="dxa"/>
            <w:tcBorders>
              <w:top w:val="single" w:sz="4" w:space="0" w:color="auto"/>
              <w:left w:val="single" w:sz="2" w:space="0" w:color="auto"/>
              <w:bottom w:val="single" w:sz="4" w:space="0" w:color="auto"/>
              <w:right w:val="single" w:sz="4" w:space="0" w:color="auto"/>
            </w:tcBorders>
          </w:tcPr>
          <w:p w14:paraId="708834DC" w14:textId="77777777" w:rsidR="006147CB" w:rsidRPr="00584D0B" w:rsidRDefault="006147CB" w:rsidP="006147CB">
            <w:pPr>
              <w:kinsoku w:val="0"/>
              <w:overflowPunct w:val="0"/>
              <w:autoSpaceDE w:val="0"/>
              <w:autoSpaceDN w:val="0"/>
              <w:spacing w:line="600" w:lineRule="auto"/>
              <w:jc w:val="right"/>
              <w:rPr>
                <w:rFonts w:ascii="ＭＳ ゴシック" w:eastAsia="ＭＳ ゴシック" w:hAnsi="ＭＳ ゴシック" w:cs="Times New Roman"/>
                <w:spacing w:val="14"/>
              </w:rPr>
            </w:pPr>
            <w:r w:rsidRPr="00435F5F">
              <w:rPr>
                <w:rFonts w:ascii="ＭＳ ゴシック" w:eastAsia="ＭＳ ゴシック" w:hAnsi="ＭＳ ゴシック" w:cs="Times New Roman" w:hint="eastAsia"/>
                <w:spacing w:val="14"/>
              </w:rPr>
              <w:t xml:space="preserve">年　</w:t>
            </w:r>
          </w:p>
        </w:tc>
      </w:tr>
    </w:tbl>
    <w:p w14:paraId="708834DE" w14:textId="77777777" w:rsidR="00075AC8" w:rsidRDefault="00075AC8">
      <w:pPr>
        <w:adjustRightInd/>
        <w:rPr>
          <w:rFonts w:hAnsi="Times New Roman" w:cs="Times New Roman"/>
          <w:spacing w:val="2"/>
        </w:rPr>
      </w:pPr>
    </w:p>
    <w:p w14:paraId="708834DF" w14:textId="77777777" w:rsidR="00075AC8" w:rsidRDefault="00075AC8">
      <w:pPr>
        <w:adjustRightInd/>
        <w:rPr>
          <w:rFonts w:hAnsi="Times New Roman" w:cs="Times New Roman"/>
          <w:spacing w:val="2"/>
        </w:rPr>
      </w:pPr>
    </w:p>
    <w:p w14:paraId="708834E0" w14:textId="77777777" w:rsidR="00075AC8" w:rsidRDefault="00075AC8">
      <w:pPr>
        <w:adjustRightInd/>
        <w:rPr>
          <w:rFonts w:hAnsi="Times New Roman" w:cs="Times New Roman"/>
          <w:spacing w:val="2"/>
        </w:rPr>
      </w:pPr>
    </w:p>
    <w:p w14:paraId="708834E1" w14:textId="77777777" w:rsidR="00075AC8" w:rsidRDefault="00075AC8">
      <w:pPr>
        <w:adjustRightInd/>
        <w:rPr>
          <w:rFonts w:hAnsi="Times New Roman" w:cs="Times New Roman"/>
          <w:spacing w:val="2"/>
        </w:rPr>
      </w:pPr>
      <w:r>
        <w:rPr>
          <w:rFonts w:eastAsia="ＭＳ ゴシック" w:hAnsi="Times New Roman" w:cs="ＭＳ ゴシック" w:hint="eastAsia"/>
        </w:rPr>
        <w:t>３　急変時等の緊急事態に対応するための体制その他当該検査を行うための体制の概要</w:t>
      </w:r>
    </w:p>
    <w:p w14:paraId="708834E2" w14:textId="77777777" w:rsidR="00075AC8" w:rsidRDefault="00075AC8">
      <w:pPr>
        <w:adjustRightInd/>
        <w:rPr>
          <w:rFonts w:hAnsi="Times New Roman" w:cs="Times New Roman"/>
          <w:spacing w:val="1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75AC8" w14:paraId="708834E4" w14:textId="77777777" w:rsidTr="007732FD">
        <w:trPr>
          <w:trHeight w:val="2098"/>
        </w:trPr>
        <w:tc>
          <w:tcPr>
            <w:tcW w:w="9639" w:type="dxa"/>
            <w:tcBorders>
              <w:top w:val="single" w:sz="4" w:space="0" w:color="000000"/>
              <w:left w:val="single" w:sz="4" w:space="0" w:color="000000"/>
              <w:bottom w:val="single" w:sz="4" w:space="0" w:color="000000"/>
              <w:right w:val="single" w:sz="4" w:space="0" w:color="000000"/>
            </w:tcBorders>
          </w:tcPr>
          <w:p w14:paraId="708834E3" w14:textId="77777777" w:rsidR="00075AC8" w:rsidRDefault="00075AC8">
            <w:pPr>
              <w:kinsoku w:val="0"/>
              <w:overflowPunct w:val="0"/>
              <w:autoSpaceDE w:val="0"/>
              <w:autoSpaceDN w:val="0"/>
              <w:spacing w:line="300" w:lineRule="atLeast"/>
              <w:rPr>
                <w:rFonts w:hAnsi="Times New Roman" w:cs="Times New Roman"/>
                <w:spacing w:val="14"/>
              </w:rPr>
            </w:pPr>
          </w:p>
        </w:tc>
      </w:tr>
    </w:tbl>
    <w:p w14:paraId="708834E5" w14:textId="77777777" w:rsidR="00075AC8" w:rsidRDefault="00075AC8">
      <w:pPr>
        <w:adjustRightInd/>
        <w:rPr>
          <w:rFonts w:hAnsi="Times New Roman" w:cs="Times New Roman"/>
          <w:spacing w:val="2"/>
        </w:rPr>
      </w:pPr>
    </w:p>
    <w:p w14:paraId="708834E6" w14:textId="77777777" w:rsidR="00075AC8" w:rsidRDefault="00075AC8">
      <w:pPr>
        <w:adjustRightInd/>
        <w:rPr>
          <w:rFonts w:hAnsi="Times New Roman" w:cs="Times New Roman"/>
          <w:spacing w:val="2"/>
        </w:rPr>
      </w:pPr>
      <w:r>
        <w:rPr>
          <w:rFonts w:eastAsia="ＭＳ ゴシック" w:hAnsi="Times New Roman" w:cs="ＭＳ ゴシック" w:hint="eastAsia"/>
        </w:rPr>
        <w:t>［記載上の注意］</w:t>
      </w:r>
    </w:p>
    <w:p w14:paraId="708834E7" w14:textId="77777777" w:rsidR="00075AC8" w:rsidRDefault="00075AC8" w:rsidP="00F642DE">
      <w:pPr>
        <w:adjustRightInd/>
        <w:ind w:left="432" w:hangingChars="200" w:hanging="432"/>
        <w:rPr>
          <w:rFonts w:hAnsi="Times New Roman" w:cs="Times New Roman"/>
          <w:spacing w:val="2"/>
        </w:rPr>
      </w:pPr>
      <w:r>
        <w:rPr>
          <w:rFonts w:eastAsia="ＭＳ ゴシック" w:hAnsi="Times New Roman" w:cs="ＭＳ ゴシック" w:hint="eastAsia"/>
        </w:rPr>
        <w:t xml:space="preserve">　　「２」</w:t>
      </w:r>
      <w:r w:rsidR="007614AE" w:rsidRPr="007614AE">
        <w:rPr>
          <w:rFonts w:eastAsia="ＭＳ ゴシック" w:hAnsi="Times New Roman" w:cs="ＭＳ ゴシック" w:hint="eastAsia"/>
        </w:rPr>
        <w:t>の常勤医師の勤務時間について、就業規則等に定める週あたりの所定労働時間（休憩時間を除く労働時間）を記入すること。</w:t>
      </w:r>
      <w:r w:rsidR="007614AE">
        <w:rPr>
          <w:rFonts w:eastAsia="ＭＳ ゴシック" w:hAnsi="Times New Roman" w:cs="ＭＳ ゴシック" w:hint="eastAsia"/>
        </w:rPr>
        <w:t>なお</w:t>
      </w:r>
      <w:r w:rsidR="004931EE">
        <w:rPr>
          <w:rFonts w:eastAsia="ＭＳ ゴシック" w:hAnsi="Times New Roman" w:cs="ＭＳ ゴシック" w:hint="eastAsia"/>
        </w:rPr>
        <w:t>、</w:t>
      </w:r>
      <w:r w:rsidR="004931EE" w:rsidRPr="004931EE">
        <w:rPr>
          <w:rFonts w:eastAsia="ＭＳ ゴシック" w:hAnsi="Times New Roman" w:cs="ＭＳ ゴシック" w:hint="eastAsia"/>
        </w:rPr>
        <w:t>週３日以上常態として勤務しており、かつ</w:t>
      </w:r>
      <w:r w:rsidR="004931EE" w:rsidRPr="00B41117">
        <w:rPr>
          <w:rFonts w:ascii="ＭＳ Ｐゴシック" w:eastAsia="ＭＳ Ｐゴシック" w:hAnsi="ＭＳ Ｐゴシック" w:cs="ＭＳ ゴシック" w:hint="eastAsia"/>
        </w:rPr>
        <w:t>、所定労働時間が週</w:t>
      </w:r>
      <w:r w:rsidR="004931EE" w:rsidRPr="00B41117">
        <w:rPr>
          <w:rFonts w:ascii="ＭＳ Ｐゴシック" w:eastAsia="ＭＳ Ｐゴシック" w:hAnsi="ＭＳ Ｐゴシック" w:cs="ＭＳ ゴシック"/>
        </w:rPr>
        <w:t>2</w:t>
      </w:r>
      <w:r w:rsidR="008C0AAE">
        <w:rPr>
          <w:rFonts w:ascii="ＭＳ Ｐゴシック" w:eastAsia="ＭＳ Ｐゴシック" w:hAnsi="ＭＳ Ｐゴシック" w:cs="ＭＳ ゴシック"/>
        </w:rPr>
        <w:t>2</w:t>
      </w:r>
      <w:r w:rsidR="004931EE" w:rsidRPr="00B41117">
        <w:rPr>
          <w:rFonts w:ascii="ＭＳ Ｐゴシック" w:eastAsia="ＭＳ Ｐゴシック" w:hAnsi="ＭＳ Ｐゴシック" w:cs="ＭＳ ゴシック" w:hint="eastAsia"/>
        </w:rPr>
        <w:t>時間</w:t>
      </w:r>
      <w:r w:rsidR="004931EE" w:rsidRPr="004931EE">
        <w:rPr>
          <w:rFonts w:eastAsia="ＭＳ ゴシック" w:hAnsi="Times New Roman" w:cs="ＭＳ ゴシック" w:hint="eastAsia"/>
        </w:rPr>
        <w:t>以上の勤務を行っている非常勤医師を組み合わせて配置している場合には、当該医師</w:t>
      </w:r>
      <w:r w:rsidR="00F642DE" w:rsidRPr="00F642DE">
        <w:rPr>
          <w:rFonts w:eastAsia="ＭＳ ゴシック" w:hAnsi="Times New Roman" w:cs="ＭＳ ゴシック" w:hint="eastAsia"/>
        </w:rPr>
        <w:t>の「常勤換算」の□に「</w:t>
      </w:r>
      <w:r w:rsidR="00F642DE" w:rsidRPr="00F642DE">
        <w:rPr>
          <w:rFonts w:hint="eastAsia"/>
        </w:rPr>
        <w:t>✓</w:t>
      </w:r>
      <w:r w:rsidR="00F642DE" w:rsidRPr="00F642DE">
        <w:rPr>
          <w:rFonts w:eastAsia="ＭＳ ゴシック" w:hAnsi="Times New Roman" w:cs="ＭＳ ゴシック" w:hint="eastAsia"/>
        </w:rPr>
        <w:t>」を記入する</w:t>
      </w:r>
      <w:r w:rsidR="004931EE" w:rsidRPr="004931EE">
        <w:rPr>
          <w:rFonts w:eastAsia="ＭＳ ゴシック" w:hAnsi="Times New Roman" w:cs="ＭＳ ゴシック" w:hint="eastAsia"/>
        </w:rPr>
        <w:t>こと。</w:t>
      </w:r>
    </w:p>
    <w:p w14:paraId="708834E8" w14:textId="77777777" w:rsidR="00075AC8" w:rsidRDefault="00075AC8">
      <w:pPr>
        <w:suppressAutoHyphens w:val="0"/>
        <w:wordWrap/>
        <w:autoSpaceDE w:val="0"/>
        <w:autoSpaceDN w:val="0"/>
        <w:textAlignment w:val="auto"/>
        <w:rPr>
          <w:rFonts w:hAnsi="Times New Roman" w:cs="Times New Roman"/>
          <w:spacing w:val="2"/>
        </w:rPr>
      </w:pPr>
    </w:p>
    <w:sectPr w:rsidR="00075AC8" w:rsidSect="007732FD">
      <w:type w:val="continuous"/>
      <w:pgSz w:w="11906" w:h="16838" w:code="9"/>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34EB" w14:textId="77777777" w:rsidR="00DF7CDB" w:rsidRDefault="00DF7CDB">
      <w:r>
        <w:separator/>
      </w:r>
    </w:p>
  </w:endnote>
  <w:endnote w:type="continuationSeparator" w:id="0">
    <w:p w14:paraId="708834EC" w14:textId="77777777" w:rsidR="00DF7CDB" w:rsidRDefault="00DF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34E9" w14:textId="77777777" w:rsidR="00DF7CDB" w:rsidRDefault="00DF7CDB">
      <w:r>
        <w:rPr>
          <w:rFonts w:hAnsi="Times New Roman" w:cs="Times New Roman"/>
          <w:color w:val="auto"/>
          <w:sz w:val="2"/>
          <w:szCs w:val="2"/>
        </w:rPr>
        <w:continuationSeparator/>
      </w:r>
    </w:p>
  </w:footnote>
  <w:footnote w:type="continuationSeparator" w:id="0">
    <w:p w14:paraId="708834EA" w14:textId="77777777" w:rsidR="00DF7CDB" w:rsidRDefault="00DF7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76"/>
    <w:rsid w:val="00004CFB"/>
    <w:rsid w:val="00075AC8"/>
    <w:rsid w:val="00084815"/>
    <w:rsid w:val="00157566"/>
    <w:rsid w:val="0022427F"/>
    <w:rsid w:val="002B5E1C"/>
    <w:rsid w:val="00435F5F"/>
    <w:rsid w:val="004931EE"/>
    <w:rsid w:val="00584D0B"/>
    <w:rsid w:val="006147CB"/>
    <w:rsid w:val="007614AE"/>
    <w:rsid w:val="007732FD"/>
    <w:rsid w:val="00861018"/>
    <w:rsid w:val="008C0AAE"/>
    <w:rsid w:val="00936622"/>
    <w:rsid w:val="009D572E"/>
    <w:rsid w:val="009F4451"/>
    <w:rsid w:val="00A20F6D"/>
    <w:rsid w:val="00AC130C"/>
    <w:rsid w:val="00B41117"/>
    <w:rsid w:val="00D27402"/>
    <w:rsid w:val="00DB6C76"/>
    <w:rsid w:val="00DC544A"/>
    <w:rsid w:val="00DF7CDB"/>
    <w:rsid w:val="00E26C22"/>
    <w:rsid w:val="00E86960"/>
    <w:rsid w:val="00F642DE"/>
    <w:rsid w:val="00FA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08834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B6C76"/>
    <w:pPr>
      <w:tabs>
        <w:tab w:val="center" w:pos="4252"/>
        <w:tab w:val="right" w:pos="8504"/>
      </w:tabs>
      <w:snapToGrid w:val="0"/>
    </w:pPr>
  </w:style>
  <w:style w:type="character" w:customStyle="1" w:styleId="a8">
    <w:name w:val="ヘッダー (文字)"/>
    <w:basedOn w:val="a0"/>
    <w:link w:val="a7"/>
    <w:uiPriority w:val="99"/>
    <w:locked/>
    <w:rsid w:val="00DB6C76"/>
    <w:rPr>
      <w:rFonts w:ascii="ＭＳ 明朝" w:eastAsia="ＭＳ 明朝" w:cs="ＭＳ 明朝"/>
      <w:color w:val="000000"/>
      <w:kern w:val="0"/>
      <w:sz w:val="21"/>
      <w:szCs w:val="21"/>
    </w:rPr>
  </w:style>
  <w:style w:type="paragraph" w:styleId="a9">
    <w:name w:val="footer"/>
    <w:basedOn w:val="a"/>
    <w:link w:val="aa"/>
    <w:uiPriority w:val="99"/>
    <w:unhideWhenUsed/>
    <w:rsid w:val="00DB6C76"/>
    <w:pPr>
      <w:tabs>
        <w:tab w:val="center" w:pos="4252"/>
        <w:tab w:val="right" w:pos="8504"/>
      </w:tabs>
      <w:snapToGrid w:val="0"/>
    </w:pPr>
  </w:style>
  <w:style w:type="character" w:customStyle="1" w:styleId="aa">
    <w:name w:val="フッター (文字)"/>
    <w:basedOn w:val="a0"/>
    <w:link w:val="a9"/>
    <w:uiPriority w:val="99"/>
    <w:locked/>
    <w:rsid w:val="00DB6C76"/>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931E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931E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D28420-B072-49EA-946F-C2FC19862736}"/>
</file>

<file path=customXml/itemProps2.xml><?xml version="1.0" encoding="utf-8"?>
<ds:datastoreItem xmlns:ds="http://schemas.openxmlformats.org/officeDocument/2006/customXml" ds:itemID="{E5D5500C-9567-4720-85DF-C473C16EF812}"/>
</file>

<file path=customXml/itemProps3.xml><?xml version="1.0" encoding="utf-8"?>
<ds:datastoreItem xmlns:ds="http://schemas.openxmlformats.org/officeDocument/2006/customXml" ds:itemID="{FCD47040-056C-4114-89DD-09E6BD29DE70}"/>
</file>

<file path=docProps/app.xml><?xml version="1.0" encoding="utf-8"?>
<Properties xmlns="http://schemas.openxmlformats.org/officeDocument/2006/extended-properties" xmlns:vt="http://schemas.openxmlformats.org/officeDocument/2006/docPropsVTypes">
  <Template>Normal.dotm</Template>
  <Pages>1</Pages>
  <Words>364</Words>
  <Characters>55</Characters>
  <DocSecurity>0</DocSecurity>
  <Lines>1</Lines>
  <Paragraphs>1</Paragraphs>
  <ScaleCrop>false</ScaleCrop>
  <LinksUpToDate>false</LinksUpToDate>
  <CharactersWithSpaces>418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