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23DD" w14:textId="77777777" w:rsidR="00080B1F" w:rsidRPr="009B3B70" w:rsidRDefault="00080B1F">
      <w:pPr>
        <w:adjustRightInd/>
        <w:spacing w:line="338" w:lineRule="exact"/>
        <w:rPr>
          <w:rFonts w:asciiTheme="majorEastAsia" w:eastAsiaTheme="majorEastAsia" w:hAnsiTheme="majorEastAsia" w:cs="Times New Roman"/>
          <w:spacing w:val="6"/>
        </w:rPr>
      </w:pPr>
      <w:r w:rsidRPr="009B3B70">
        <w:rPr>
          <w:rFonts w:asciiTheme="majorEastAsia" w:eastAsiaTheme="majorEastAsia" w:hAnsiTheme="majorEastAsia"/>
        </w:rPr>
        <w:t xml:space="preserve"> </w:t>
      </w:r>
      <w:r w:rsidRPr="009B3B70">
        <w:rPr>
          <w:rFonts w:asciiTheme="majorEastAsia" w:eastAsiaTheme="majorEastAsia" w:hAnsiTheme="majorEastAsia" w:cs="ＭＳ ゴシック" w:hint="eastAsia"/>
          <w:spacing w:val="2"/>
          <w:sz w:val="24"/>
          <w:szCs w:val="24"/>
        </w:rPr>
        <w:t>様式</w:t>
      </w:r>
      <w:r w:rsidRPr="009B3B70">
        <w:rPr>
          <w:rFonts w:asciiTheme="majorEastAsia" w:eastAsiaTheme="majorEastAsia" w:hAnsiTheme="majorEastAsia" w:cs="ＭＳ ゴシック"/>
          <w:spacing w:val="2"/>
          <w:sz w:val="24"/>
          <w:szCs w:val="24"/>
        </w:rPr>
        <w:t>43</w:t>
      </w:r>
    </w:p>
    <w:p w14:paraId="16F19CFF" w14:textId="77777777" w:rsidR="00080B1F" w:rsidRPr="009B3B70" w:rsidRDefault="00080B1F">
      <w:pPr>
        <w:adjustRightInd/>
        <w:rPr>
          <w:rFonts w:asciiTheme="majorEastAsia" w:eastAsiaTheme="majorEastAsia" w:hAnsiTheme="majorEastAsia" w:cs="Times New Roman"/>
          <w:spacing w:val="6"/>
        </w:rPr>
      </w:pPr>
    </w:p>
    <w:p w14:paraId="4E209B0F" w14:textId="77777777" w:rsidR="0001410B" w:rsidRPr="009B3B70" w:rsidRDefault="00A805DB" w:rsidP="0001410B">
      <w:pPr>
        <w:adjustRightInd/>
        <w:spacing w:line="338" w:lineRule="exact"/>
        <w:rPr>
          <w:rFonts w:asciiTheme="majorEastAsia" w:eastAsiaTheme="majorEastAsia" w:hAnsiTheme="majorEastAsia" w:cs="Times New Roman"/>
          <w:spacing w:val="6"/>
        </w:rPr>
      </w:pPr>
      <w:r w:rsidRPr="009B3B70">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1166293E" wp14:editId="1748DC8F">
                <wp:simplePos x="0" y="0"/>
                <wp:positionH relativeFrom="column">
                  <wp:posOffset>457835</wp:posOffset>
                </wp:positionH>
                <wp:positionV relativeFrom="paragraph">
                  <wp:posOffset>152400</wp:posOffset>
                </wp:positionV>
                <wp:extent cx="2790825" cy="857250"/>
                <wp:effectExtent l="0" t="0" r="2857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857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16C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05pt;margin-top:12pt;width:219.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">
                <v:textbox inset="5.85pt,.7pt,5.85pt,.7pt"/>
              </v:shape>
            </w:pict>
          </mc:Fallback>
        </mc:AlternateContent>
      </w:r>
    </w:p>
    <w:p w14:paraId="53E95FAC" w14:textId="77777777" w:rsidR="002803FE" w:rsidRDefault="00A805DB" w:rsidP="002803FE">
      <w:pPr>
        <w:adjustRightInd/>
        <w:ind w:firstLineChars="450" w:firstLine="963"/>
        <w:rPr>
          <w:rFonts w:asciiTheme="majorEastAsia" w:eastAsiaTheme="majorEastAsia" w:hAnsiTheme="majorEastAsia" w:cs="ＭＳ ゴシック"/>
          <w:spacing w:val="2"/>
          <w:sz w:val="24"/>
          <w:szCs w:val="24"/>
        </w:rPr>
      </w:pPr>
      <w:r w:rsidRPr="009B3B70">
        <w:rPr>
          <w:rFonts w:asciiTheme="majorEastAsia" w:eastAsiaTheme="majorEastAsia" w:hAnsiTheme="majorEastAsia"/>
          <w:noProof/>
        </w:rPr>
        <mc:AlternateContent>
          <mc:Choice Requires="wps">
            <w:drawing>
              <wp:anchor distT="0" distB="0" distL="114300" distR="114300" simplePos="0" relativeHeight="251658752" behindDoc="0" locked="0" layoutInCell="1" allowOverlap="1" wp14:anchorId="614213CB" wp14:editId="3EFE3547">
                <wp:simplePos x="0" y="0"/>
                <wp:positionH relativeFrom="column">
                  <wp:posOffset>3267710</wp:posOffset>
                </wp:positionH>
                <wp:positionV relativeFrom="paragraph">
                  <wp:posOffset>194310</wp:posOffset>
                </wp:positionV>
                <wp:extent cx="2790825"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DD69A" w14:textId="77777777" w:rsidR="0001410B" w:rsidRPr="00822097" w:rsidRDefault="0001410B" w:rsidP="0001410B">
                            <w:pPr>
                              <w:rPr>
                                <w:rFonts w:asciiTheme="majorEastAsia" w:eastAsiaTheme="majorEastAsia" w:hAnsiTheme="majorEastAsia"/>
                              </w:rPr>
                            </w:pPr>
                            <w:r w:rsidRPr="00822097">
                              <w:rPr>
                                <w:rFonts w:asciiTheme="majorEastAsia" w:eastAsiaTheme="majorEastAsia" w:hAnsiTheme="majorEastAsia" w:cs="ＭＳ ゴシック" w:hint="eastAsia"/>
                                <w:sz w:val="24"/>
                                <w:szCs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213CB" id="_x0000_t202" coordsize="21600,21600" o:spt="202" path="m,l,21600r21600,l21600,xe">
                <v:stroke joinstyle="miter"/>
                <v:path gradientshapeok="t" o:connecttype="rect"/>
              </v:shapetype>
              <v:shape id="Text Box 3" o:spid="_x0000_s1026" type="#_x0000_t202" style="position:absolute;left:0;text-align:left;margin-left:257.3pt;margin-top:15.3pt;width:219.7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" filled="f" stroked="f">
                <v:textbox inset="5.85pt,.7pt,5.85pt,.7pt">
                  <w:txbxContent>
                    <w:p w14:paraId="518DD69A" w14:textId="77777777" w:rsidR="0001410B" w:rsidRPr="00822097" w:rsidRDefault="0001410B" w:rsidP="0001410B">
                      <w:pPr>
                        <w:rPr>
                          <w:rFonts w:asciiTheme="majorEastAsia" w:eastAsiaTheme="majorEastAsia" w:hAnsiTheme="majorEastAsia"/>
                        </w:rPr>
                      </w:pPr>
                      <w:r w:rsidRPr="00822097">
                        <w:rPr>
                          <w:rFonts w:asciiTheme="majorEastAsia" w:eastAsiaTheme="majorEastAsia" w:hAnsiTheme="majorEastAsia" w:cs="ＭＳ ゴシック" w:hint="eastAsia"/>
                          <w:sz w:val="24"/>
                          <w:szCs w:val="24"/>
                        </w:rPr>
                        <w:t>の施設基準に係る届出書添付書類</w:t>
                      </w:r>
                    </w:p>
                  </w:txbxContent>
                </v:textbox>
              </v:shape>
            </w:pict>
          </mc:Fallback>
        </mc:AlternateContent>
      </w:r>
      <w:r w:rsidR="0001410B" w:rsidRPr="009B3B70">
        <w:rPr>
          <w:rFonts w:asciiTheme="majorEastAsia" w:eastAsiaTheme="majorEastAsia" w:hAnsiTheme="majorEastAsia" w:cs="ＭＳ ゴシック" w:hint="eastAsia"/>
          <w:spacing w:val="2"/>
          <w:sz w:val="24"/>
          <w:szCs w:val="24"/>
        </w:rPr>
        <w:t>難病患者リハビリテーション</w:t>
      </w:r>
    </w:p>
    <w:p w14:paraId="3B081F6E" w14:textId="77777777" w:rsidR="0001410B" w:rsidRPr="002803FE" w:rsidRDefault="00A805DB" w:rsidP="002803FE">
      <w:pPr>
        <w:adjustRightInd/>
        <w:ind w:firstLineChars="450" w:firstLine="963"/>
        <w:rPr>
          <w:rFonts w:asciiTheme="majorEastAsia" w:eastAsiaTheme="majorEastAsia" w:hAnsiTheme="majorEastAsia" w:cs="ＭＳ ゴシック"/>
          <w:spacing w:val="2"/>
          <w:sz w:val="24"/>
          <w:szCs w:val="24"/>
        </w:rPr>
      </w:pPr>
      <w:r w:rsidRPr="009B3B70">
        <w:rPr>
          <w:rFonts w:asciiTheme="majorEastAsia" w:eastAsiaTheme="majorEastAsia" w:hAnsiTheme="majorEastAsia"/>
          <w:noProof/>
        </w:rPr>
        <mc:AlternateContent>
          <mc:Choice Requires="wps">
            <w:drawing>
              <wp:anchor distT="0" distB="0" distL="114300" distR="114300" simplePos="0" relativeHeight="251657728" behindDoc="0" locked="0" layoutInCell="1" allowOverlap="1" wp14:anchorId="394EB92A" wp14:editId="1C2247F7">
                <wp:simplePos x="0" y="0"/>
                <wp:positionH relativeFrom="column">
                  <wp:posOffset>3077210</wp:posOffset>
                </wp:positionH>
                <wp:positionV relativeFrom="paragraph">
                  <wp:posOffset>358140</wp:posOffset>
                </wp:positionV>
                <wp:extent cx="3095625"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263B9" w14:textId="77777777" w:rsidR="0001410B" w:rsidRPr="00822097" w:rsidRDefault="0001410B" w:rsidP="00822097">
                            <w:pPr>
                              <w:ind w:right="224"/>
                              <w:jc w:val="right"/>
                              <w:rPr>
                                <w:sz w:val="21"/>
                                <w:szCs w:val="21"/>
                              </w:rPr>
                            </w:pPr>
                            <w:r w:rsidRPr="00822097">
                              <w:rPr>
                                <w:rFonts w:eastAsia="ＭＳ ゴシック" w:hAnsi="Times New Roman" w:cs="ＭＳ ゴシック" w:hint="eastAsia"/>
                                <w:sz w:val="21"/>
                                <w:szCs w:val="21"/>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EB92A" id="Text Box 4" o:spid="_x0000_s1027" type="#_x0000_t202" style="position:absolute;left:0;text-align:left;margin-left:242.3pt;margin-top:28.2pt;width:243.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" filled="f" stroked="f">
                <v:textbox inset="5.85pt,.7pt,5.85pt,.7pt">
                  <w:txbxContent>
                    <w:p w14:paraId="399263B9" w14:textId="77777777" w:rsidR="0001410B" w:rsidRPr="00822097" w:rsidRDefault="0001410B" w:rsidP="00822097">
                      <w:pPr>
                        <w:ind w:right="224"/>
                        <w:jc w:val="right"/>
                        <w:rPr>
                          <w:sz w:val="21"/>
                          <w:szCs w:val="21"/>
                        </w:rPr>
                      </w:pPr>
                      <w:r w:rsidRPr="00822097">
                        <w:rPr>
                          <w:rFonts w:eastAsia="ＭＳ ゴシック" w:hAnsi="Times New Roman" w:cs="ＭＳ ゴシック" w:hint="eastAsia"/>
                          <w:sz w:val="21"/>
                          <w:szCs w:val="21"/>
                        </w:rPr>
                        <w:t>※該当する届出事項を○で囲むこと。</w:t>
                      </w:r>
                    </w:p>
                  </w:txbxContent>
                </v:textbox>
              </v:shape>
            </w:pict>
          </mc:Fallback>
        </mc:AlternateContent>
      </w:r>
      <w:r w:rsidR="0001410B" w:rsidRPr="009B3B70">
        <w:rPr>
          <w:rFonts w:asciiTheme="majorEastAsia" w:eastAsiaTheme="majorEastAsia" w:hAnsiTheme="majorEastAsia" w:cs="ＭＳ ゴシック" w:hint="eastAsia"/>
          <w:spacing w:val="2"/>
          <w:sz w:val="24"/>
          <w:szCs w:val="24"/>
        </w:rPr>
        <w:t>障害児（者）リハビリテーション</w:t>
      </w:r>
    </w:p>
    <w:p w14:paraId="41AA7F8D" w14:textId="77777777" w:rsidR="0001410B" w:rsidRPr="009B3B70" w:rsidRDefault="0001410B" w:rsidP="0001410B">
      <w:pPr>
        <w:adjustRightInd/>
        <w:spacing w:line="150" w:lineRule="exact"/>
        <w:rPr>
          <w:rFonts w:asciiTheme="majorEastAsia" w:eastAsiaTheme="majorEastAsia" w:hAnsiTheme="majorEastAsia" w:cs="Times New Roman"/>
          <w:spacing w:val="6"/>
        </w:rPr>
      </w:pPr>
    </w:p>
    <w:p w14:paraId="44EC0DBA" w14:textId="77777777" w:rsidR="00080B1F" w:rsidRPr="009B3B70" w:rsidRDefault="00080B1F">
      <w:pPr>
        <w:adjustRightInd/>
        <w:rPr>
          <w:rFonts w:asciiTheme="majorEastAsia" w:eastAsiaTheme="majorEastAsia" w:hAnsiTheme="majorEastAsia" w:cs="Times New Roman"/>
          <w:spacing w:val="6"/>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
        <w:gridCol w:w="1296"/>
        <w:gridCol w:w="432"/>
        <w:gridCol w:w="980"/>
        <w:gridCol w:w="1611"/>
        <w:gridCol w:w="448"/>
        <w:gridCol w:w="1485"/>
        <w:gridCol w:w="1701"/>
      </w:tblGrid>
      <w:tr w:rsidR="0010583B" w:rsidRPr="009B3B70" w14:paraId="5BDA0913" w14:textId="77777777" w:rsidTr="00D0130B">
        <w:trPr>
          <w:trHeight w:val="539"/>
        </w:trPr>
        <w:tc>
          <w:tcPr>
            <w:tcW w:w="864" w:type="dxa"/>
            <w:vMerge w:val="restart"/>
            <w:tcBorders>
              <w:top w:val="single" w:sz="8" w:space="0" w:color="auto"/>
              <w:left w:val="single" w:sz="8" w:space="0" w:color="auto"/>
              <w:right w:val="single" w:sz="8" w:space="0" w:color="auto"/>
            </w:tcBorders>
            <w:vAlign w:val="center"/>
          </w:tcPr>
          <w:p w14:paraId="2ED779AE"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従</w:t>
            </w:r>
          </w:p>
          <w:p w14:paraId="1B63CB4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5E7A05B5"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事</w:t>
            </w:r>
          </w:p>
          <w:p w14:paraId="0A39E353"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69D2903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者</w:t>
            </w:r>
          </w:p>
        </w:tc>
        <w:tc>
          <w:tcPr>
            <w:tcW w:w="1296" w:type="dxa"/>
            <w:tcBorders>
              <w:top w:val="single" w:sz="8" w:space="0" w:color="auto"/>
              <w:left w:val="single" w:sz="8" w:space="0" w:color="auto"/>
              <w:right w:val="single" w:sz="4" w:space="0" w:color="000000"/>
            </w:tcBorders>
            <w:vAlign w:val="center"/>
          </w:tcPr>
          <w:p w14:paraId="4DF35623"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xml:space="preserve">医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師</w:t>
            </w:r>
          </w:p>
        </w:tc>
        <w:tc>
          <w:tcPr>
            <w:tcW w:w="432" w:type="dxa"/>
            <w:tcBorders>
              <w:top w:val="single" w:sz="8" w:space="0" w:color="auto"/>
              <w:left w:val="single" w:sz="4" w:space="0" w:color="000000"/>
              <w:right w:val="single" w:sz="4" w:space="0" w:color="000000"/>
            </w:tcBorders>
            <w:vAlign w:val="center"/>
          </w:tcPr>
          <w:p w14:paraId="0B3C537C"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245B7C90"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64C662D9"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8" w:space="0" w:color="auto"/>
              <w:left w:val="single" w:sz="4" w:space="0" w:color="000000"/>
              <w:bottom w:val="nil"/>
              <w:right w:val="single" w:sz="4" w:space="0" w:color="000000"/>
            </w:tcBorders>
            <w:vAlign w:val="center"/>
          </w:tcPr>
          <w:p w14:paraId="29CB0410"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任</w:t>
            </w:r>
          </w:p>
        </w:tc>
        <w:tc>
          <w:tcPr>
            <w:tcW w:w="1611" w:type="dxa"/>
            <w:tcBorders>
              <w:top w:val="single" w:sz="8" w:space="0" w:color="auto"/>
              <w:left w:val="single" w:sz="4" w:space="0" w:color="000000"/>
              <w:bottom w:val="nil"/>
              <w:right w:val="single" w:sz="4" w:space="0" w:color="000000"/>
            </w:tcBorders>
            <w:vAlign w:val="center"/>
          </w:tcPr>
          <w:p w14:paraId="6C679C7F" w14:textId="77777777" w:rsidR="0010583B" w:rsidRPr="009B3B70" w:rsidRDefault="0010583B"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tcBorders>
              <w:top w:val="single" w:sz="8" w:space="0" w:color="auto"/>
              <w:left w:val="single" w:sz="4" w:space="0" w:color="000000"/>
              <w:right w:val="single" w:sz="4" w:space="0" w:color="000000"/>
            </w:tcBorders>
            <w:vAlign w:val="center"/>
          </w:tcPr>
          <w:p w14:paraId="5DEBA74D" w14:textId="77777777" w:rsidR="0010583B" w:rsidRPr="009B3B70" w:rsidRDefault="0010583B">
            <w:pPr>
              <w:kinsoku w:val="0"/>
              <w:overflowPunct w:val="0"/>
              <w:autoSpaceDE w:val="0"/>
              <w:autoSpaceDN w:val="0"/>
              <w:spacing w:line="224"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347E15DB" w14:textId="77777777" w:rsidR="0010583B" w:rsidRPr="009B3B70" w:rsidRDefault="0010583B">
            <w:pPr>
              <w:kinsoku w:val="0"/>
              <w:overflowPunct w:val="0"/>
              <w:autoSpaceDE w:val="0"/>
              <w:autoSpaceDN w:val="0"/>
              <w:spacing w:line="224"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64194713" w14:textId="77777777" w:rsidR="00E507EF" w:rsidRPr="009B3B70" w:rsidRDefault="0010583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8" w:space="0" w:color="auto"/>
              <w:left w:val="single" w:sz="4" w:space="0" w:color="000000"/>
              <w:bottom w:val="nil"/>
              <w:right w:val="single" w:sz="4" w:space="0" w:color="000000"/>
            </w:tcBorders>
            <w:vAlign w:val="center"/>
          </w:tcPr>
          <w:p w14:paraId="38C89FE9" w14:textId="77777777" w:rsidR="0010583B" w:rsidRPr="009B3B70" w:rsidRDefault="0010583B" w:rsidP="00227611">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任</w:t>
            </w:r>
          </w:p>
          <w:p w14:paraId="03AB78BA"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8" w:space="0" w:color="auto"/>
              <w:left w:val="single" w:sz="4" w:space="0" w:color="000000"/>
              <w:bottom w:val="nil"/>
              <w:right w:val="single" w:sz="8" w:space="0" w:color="auto"/>
            </w:tcBorders>
            <w:vAlign w:val="center"/>
          </w:tcPr>
          <w:p w14:paraId="64432B32" w14:textId="77777777" w:rsidR="0010583B" w:rsidRPr="009B3B70" w:rsidRDefault="0010583B" w:rsidP="00EB030C">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7FDCFCC5"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EB030C" w:rsidRPr="009B3B70" w14:paraId="5DD6816D" w14:textId="77777777" w:rsidTr="00D0130B">
        <w:trPr>
          <w:trHeight w:val="539"/>
        </w:trPr>
        <w:tc>
          <w:tcPr>
            <w:tcW w:w="864" w:type="dxa"/>
            <w:vMerge/>
            <w:tcBorders>
              <w:left w:val="single" w:sz="8" w:space="0" w:color="auto"/>
              <w:right w:val="single" w:sz="8" w:space="0" w:color="auto"/>
            </w:tcBorders>
            <w:vAlign w:val="center"/>
          </w:tcPr>
          <w:p w14:paraId="569B1350" w14:textId="77777777" w:rsidR="00EB030C" w:rsidRPr="009B3B70" w:rsidRDefault="00EB030C"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val="restart"/>
            <w:tcBorders>
              <w:top w:val="single" w:sz="4" w:space="0" w:color="000000"/>
              <w:left w:val="single" w:sz="8" w:space="0" w:color="auto"/>
              <w:right w:val="single" w:sz="4" w:space="0" w:color="000000"/>
            </w:tcBorders>
            <w:vAlign w:val="center"/>
          </w:tcPr>
          <w:p w14:paraId="1640D61B"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看　護　師</w:t>
            </w:r>
          </w:p>
        </w:tc>
        <w:tc>
          <w:tcPr>
            <w:tcW w:w="432" w:type="dxa"/>
            <w:vMerge w:val="restart"/>
            <w:tcBorders>
              <w:top w:val="single" w:sz="4" w:space="0" w:color="000000"/>
              <w:left w:val="single" w:sz="4" w:space="0" w:color="000000"/>
              <w:right w:val="single" w:sz="4" w:space="0" w:color="000000"/>
            </w:tcBorders>
            <w:vAlign w:val="center"/>
          </w:tcPr>
          <w:p w14:paraId="50628ED1"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700DCCED"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5C7B9A9B"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4" w:space="0" w:color="000000"/>
              <w:left w:val="single" w:sz="4" w:space="0" w:color="000000"/>
              <w:bottom w:val="nil"/>
              <w:right w:val="single" w:sz="4" w:space="0" w:color="000000"/>
            </w:tcBorders>
            <w:vAlign w:val="center"/>
          </w:tcPr>
          <w:p w14:paraId="0CE7058D"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従</w:t>
            </w:r>
          </w:p>
        </w:tc>
        <w:tc>
          <w:tcPr>
            <w:tcW w:w="1611" w:type="dxa"/>
            <w:tcBorders>
              <w:top w:val="single" w:sz="4" w:space="0" w:color="000000"/>
              <w:left w:val="single" w:sz="4" w:space="0" w:color="000000"/>
              <w:bottom w:val="nil"/>
              <w:right w:val="single" w:sz="4" w:space="0" w:color="000000"/>
            </w:tcBorders>
            <w:vAlign w:val="center"/>
          </w:tcPr>
          <w:p w14:paraId="15CCB284" w14:textId="77777777" w:rsidR="00EB030C" w:rsidRPr="009B3B70" w:rsidRDefault="00EB030C"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val="restart"/>
            <w:tcBorders>
              <w:top w:val="single" w:sz="4" w:space="0" w:color="000000"/>
              <w:left w:val="single" w:sz="4" w:space="0" w:color="000000"/>
              <w:right w:val="single" w:sz="4" w:space="0" w:color="000000"/>
            </w:tcBorders>
            <w:vAlign w:val="center"/>
          </w:tcPr>
          <w:p w14:paraId="68E91F95" w14:textId="77777777" w:rsidR="00EB030C" w:rsidRPr="009B3B70" w:rsidRDefault="00EB030C"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526D88B8" w14:textId="77777777" w:rsidR="00EB030C" w:rsidRPr="009B3B70" w:rsidRDefault="00EB030C"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4F22E2C5" w14:textId="77777777" w:rsidR="00EB030C" w:rsidRPr="009B3B70" w:rsidRDefault="00EB030C">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4" w:space="0" w:color="000000"/>
              <w:left w:val="single" w:sz="4" w:space="0" w:color="000000"/>
              <w:bottom w:val="nil"/>
              <w:right w:val="single" w:sz="4" w:space="0" w:color="000000"/>
            </w:tcBorders>
            <w:vAlign w:val="center"/>
          </w:tcPr>
          <w:p w14:paraId="086276F0" w14:textId="77777777" w:rsidR="00EB030C" w:rsidRPr="009B3B70" w:rsidRDefault="00EB030C" w:rsidP="001C471E">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従</w:t>
            </w:r>
          </w:p>
          <w:p w14:paraId="447980B9"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4" w:space="0" w:color="000000"/>
              <w:left w:val="single" w:sz="4" w:space="0" w:color="000000"/>
              <w:bottom w:val="nil"/>
              <w:right w:val="single" w:sz="8" w:space="0" w:color="auto"/>
            </w:tcBorders>
            <w:vAlign w:val="center"/>
          </w:tcPr>
          <w:p w14:paraId="044C0124" w14:textId="77777777" w:rsidR="00EB030C" w:rsidRPr="009B3B70" w:rsidRDefault="00EB030C" w:rsidP="001C471E">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72D483F0" w14:textId="77777777" w:rsidR="00EB030C" w:rsidRPr="009B3B70" w:rsidRDefault="00EB030C"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10583B" w:rsidRPr="009B3B70" w14:paraId="0A36290F" w14:textId="77777777" w:rsidTr="00D0130B">
        <w:trPr>
          <w:trHeight w:val="539"/>
        </w:trPr>
        <w:tc>
          <w:tcPr>
            <w:tcW w:w="864" w:type="dxa"/>
            <w:vMerge/>
            <w:tcBorders>
              <w:left w:val="single" w:sz="8" w:space="0" w:color="auto"/>
              <w:right w:val="single" w:sz="8" w:space="0" w:color="auto"/>
            </w:tcBorders>
            <w:vAlign w:val="center"/>
          </w:tcPr>
          <w:p w14:paraId="09301A87"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tcBorders>
              <w:left w:val="single" w:sz="8" w:space="0" w:color="auto"/>
              <w:bottom w:val="nil"/>
              <w:right w:val="single" w:sz="4" w:space="0" w:color="000000"/>
            </w:tcBorders>
            <w:vAlign w:val="center"/>
          </w:tcPr>
          <w:p w14:paraId="15765E0D"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432" w:type="dxa"/>
            <w:vMerge/>
            <w:tcBorders>
              <w:left w:val="single" w:sz="4" w:space="0" w:color="000000"/>
              <w:bottom w:val="nil"/>
              <w:right w:val="single" w:sz="4" w:space="0" w:color="000000"/>
            </w:tcBorders>
            <w:vAlign w:val="center"/>
          </w:tcPr>
          <w:p w14:paraId="7902C441"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980" w:type="dxa"/>
            <w:tcBorders>
              <w:top w:val="single" w:sz="4" w:space="0" w:color="000000"/>
              <w:left w:val="single" w:sz="4" w:space="0" w:color="000000"/>
              <w:bottom w:val="nil"/>
              <w:right w:val="single" w:sz="4" w:space="0" w:color="000000"/>
            </w:tcBorders>
            <w:vAlign w:val="center"/>
          </w:tcPr>
          <w:p w14:paraId="7A2FDFE8" w14:textId="77777777" w:rsidR="0010583B" w:rsidRPr="009B3B70" w:rsidRDefault="001F745A"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611" w:type="dxa"/>
            <w:tcBorders>
              <w:top w:val="single" w:sz="4" w:space="0" w:color="000000"/>
              <w:left w:val="single" w:sz="4" w:space="0" w:color="000000"/>
              <w:bottom w:val="nil"/>
              <w:right w:val="single" w:sz="4" w:space="0" w:color="000000"/>
            </w:tcBorders>
            <w:vAlign w:val="center"/>
          </w:tcPr>
          <w:p w14:paraId="19ADAF82" w14:textId="77777777" w:rsidR="0010583B" w:rsidRPr="009B3B70" w:rsidRDefault="0010583B"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tcBorders>
              <w:left w:val="single" w:sz="4" w:space="0" w:color="000000"/>
              <w:bottom w:val="nil"/>
              <w:right w:val="single" w:sz="4" w:space="0" w:color="000000"/>
            </w:tcBorders>
            <w:vAlign w:val="center"/>
          </w:tcPr>
          <w:p w14:paraId="3732DB2E"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485" w:type="dxa"/>
            <w:tcBorders>
              <w:top w:val="single" w:sz="4" w:space="0" w:color="000000"/>
              <w:left w:val="single" w:sz="4" w:space="0" w:color="000000"/>
              <w:bottom w:val="nil"/>
              <w:right w:val="single" w:sz="4" w:space="0" w:color="000000"/>
            </w:tcBorders>
            <w:vAlign w:val="center"/>
          </w:tcPr>
          <w:p w14:paraId="350F3C18" w14:textId="77777777" w:rsidR="0010583B" w:rsidRPr="009B3B70" w:rsidRDefault="001F745A"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701" w:type="dxa"/>
            <w:tcBorders>
              <w:top w:val="single" w:sz="4" w:space="0" w:color="000000"/>
              <w:left w:val="single" w:sz="4" w:space="0" w:color="000000"/>
              <w:bottom w:val="nil"/>
              <w:right w:val="single" w:sz="8" w:space="0" w:color="auto"/>
            </w:tcBorders>
            <w:vAlign w:val="center"/>
          </w:tcPr>
          <w:p w14:paraId="24812A08"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r>
      <w:tr w:rsidR="0010583B" w:rsidRPr="009B3B70" w14:paraId="11A39953" w14:textId="77777777" w:rsidTr="00D0130B">
        <w:trPr>
          <w:trHeight w:val="539"/>
        </w:trPr>
        <w:tc>
          <w:tcPr>
            <w:tcW w:w="864" w:type="dxa"/>
            <w:vMerge/>
            <w:tcBorders>
              <w:left w:val="single" w:sz="8" w:space="0" w:color="auto"/>
              <w:right w:val="single" w:sz="8" w:space="0" w:color="auto"/>
            </w:tcBorders>
            <w:vAlign w:val="center"/>
          </w:tcPr>
          <w:p w14:paraId="5AD1E81C"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val="restart"/>
            <w:tcBorders>
              <w:top w:val="single" w:sz="4" w:space="0" w:color="000000"/>
              <w:left w:val="single" w:sz="8" w:space="0" w:color="auto"/>
              <w:right w:val="single" w:sz="4" w:space="0" w:color="000000"/>
            </w:tcBorders>
            <w:vAlign w:val="center"/>
          </w:tcPr>
          <w:p w14:paraId="41C254D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理学療法士</w:t>
            </w:r>
          </w:p>
        </w:tc>
        <w:tc>
          <w:tcPr>
            <w:tcW w:w="432" w:type="dxa"/>
            <w:vMerge w:val="restart"/>
            <w:tcBorders>
              <w:top w:val="single" w:sz="4" w:space="0" w:color="000000"/>
              <w:left w:val="single" w:sz="4" w:space="0" w:color="000000"/>
              <w:right w:val="single" w:sz="4" w:space="0" w:color="000000"/>
            </w:tcBorders>
            <w:vAlign w:val="center"/>
          </w:tcPr>
          <w:p w14:paraId="573D6757"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69B2470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775BA9E3" w14:textId="77777777" w:rsidR="0010583B" w:rsidRPr="009B3B70" w:rsidRDefault="0010583B"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4" w:space="0" w:color="000000"/>
              <w:left w:val="single" w:sz="4" w:space="0" w:color="000000"/>
              <w:bottom w:val="nil"/>
              <w:right w:val="single" w:sz="4" w:space="0" w:color="000000"/>
            </w:tcBorders>
            <w:vAlign w:val="center"/>
          </w:tcPr>
          <w:p w14:paraId="12915B3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従</w:t>
            </w:r>
          </w:p>
        </w:tc>
        <w:tc>
          <w:tcPr>
            <w:tcW w:w="1611" w:type="dxa"/>
            <w:tcBorders>
              <w:top w:val="single" w:sz="4" w:space="0" w:color="000000"/>
              <w:left w:val="single" w:sz="4" w:space="0" w:color="000000"/>
              <w:bottom w:val="nil"/>
              <w:right w:val="single" w:sz="4" w:space="0" w:color="000000"/>
            </w:tcBorders>
            <w:vAlign w:val="center"/>
          </w:tcPr>
          <w:p w14:paraId="6D64CFE6" w14:textId="77777777" w:rsidR="0010583B" w:rsidRPr="009B3B70" w:rsidRDefault="0010583B"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val="restart"/>
            <w:tcBorders>
              <w:top w:val="single" w:sz="4" w:space="0" w:color="000000"/>
              <w:left w:val="single" w:sz="4" w:space="0" w:color="000000"/>
              <w:right w:val="single" w:sz="4" w:space="0" w:color="000000"/>
            </w:tcBorders>
            <w:vAlign w:val="center"/>
          </w:tcPr>
          <w:p w14:paraId="4F88ADFA"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498740BD"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64CB623B"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4" w:space="0" w:color="000000"/>
              <w:left w:val="single" w:sz="4" w:space="0" w:color="000000"/>
              <w:bottom w:val="nil"/>
              <w:right w:val="single" w:sz="4" w:space="0" w:color="000000"/>
            </w:tcBorders>
            <w:vAlign w:val="center"/>
          </w:tcPr>
          <w:p w14:paraId="69846DE3" w14:textId="77777777" w:rsidR="0010583B" w:rsidRPr="009B3B70" w:rsidRDefault="0010583B" w:rsidP="00227611">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従</w:t>
            </w:r>
          </w:p>
          <w:p w14:paraId="1878925B"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4" w:space="0" w:color="000000"/>
              <w:left w:val="single" w:sz="4" w:space="0" w:color="000000"/>
              <w:bottom w:val="nil"/>
              <w:right w:val="single" w:sz="8" w:space="0" w:color="auto"/>
            </w:tcBorders>
            <w:vAlign w:val="center"/>
          </w:tcPr>
          <w:p w14:paraId="64936E52" w14:textId="77777777" w:rsidR="0010583B" w:rsidRPr="009B3B70" w:rsidRDefault="0010583B" w:rsidP="00EB030C">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06FC21A6"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10583B" w:rsidRPr="009B3B70" w14:paraId="48385A57" w14:textId="77777777" w:rsidTr="00D0130B">
        <w:trPr>
          <w:trHeight w:val="539"/>
        </w:trPr>
        <w:tc>
          <w:tcPr>
            <w:tcW w:w="864" w:type="dxa"/>
            <w:vMerge/>
            <w:tcBorders>
              <w:left w:val="single" w:sz="8" w:space="0" w:color="auto"/>
              <w:right w:val="single" w:sz="8" w:space="0" w:color="auto"/>
            </w:tcBorders>
            <w:vAlign w:val="center"/>
          </w:tcPr>
          <w:p w14:paraId="4C3DCB96"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tcBorders>
              <w:left w:val="single" w:sz="8" w:space="0" w:color="auto"/>
              <w:bottom w:val="nil"/>
              <w:right w:val="single" w:sz="4" w:space="0" w:color="000000"/>
            </w:tcBorders>
            <w:vAlign w:val="center"/>
          </w:tcPr>
          <w:p w14:paraId="79B80970"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432" w:type="dxa"/>
            <w:vMerge/>
            <w:tcBorders>
              <w:left w:val="single" w:sz="4" w:space="0" w:color="000000"/>
              <w:bottom w:val="nil"/>
              <w:right w:val="single" w:sz="4" w:space="0" w:color="000000"/>
            </w:tcBorders>
            <w:vAlign w:val="center"/>
          </w:tcPr>
          <w:p w14:paraId="244F06A0"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980" w:type="dxa"/>
            <w:tcBorders>
              <w:top w:val="single" w:sz="4" w:space="0" w:color="000000"/>
              <w:left w:val="single" w:sz="4" w:space="0" w:color="000000"/>
              <w:bottom w:val="nil"/>
              <w:right w:val="single" w:sz="4" w:space="0" w:color="000000"/>
            </w:tcBorders>
            <w:vAlign w:val="center"/>
          </w:tcPr>
          <w:p w14:paraId="06BDE233"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611" w:type="dxa"/>
            <w:tcBorders>
              <w:top w:val="single" w:sz="4" w:space="0" w:color="000000"/>
              <w:left w:val="single" w:sz="4" w:space="0" w:color="000000"/>
              <w:bottom w:val="nil"/>
              <w:right w:val="single" w:sz="4" w:space="0" w:color="000000"/>
            </w:tcBorders>
            <w:vAlign w:val="center"/>
          </w:tcPr>
          <w:p w14:paraId="3D9B693D" w14:textId="77777777" w:rsidR="0010583B" w:rsidRPr="009B3B70" w:rsidRDefault="0010583B" w:rsidP="0001410B">
            <w:pPr>
              <w:kinsoku w:val="0"/>
              <w:overflowPunct w:val="0"/>
              <w:autoSpaceDE w:val="0"/>
              <w:autoSpaceDN w:val="0"/>
              <w:spacing w:line="30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tcBorders>
              <w:left w:val="single" w:sz="4" w:space="0" w:color="000000"/>
              <w:bottom w:val="nil"/>
              <w:right w:val="single" w:sz="4" w:space="0" w:color="000000"/>
            </w:tcBorders>
            <w:vAlign w:val="center"/>
          </w:tcPr>
          <w:p w14:paraId="0E21112B"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485" w:type="dxa"/>
            <w:tcBorders>
              <w:top w:val="single" w:sz="4" w:space="0" w:color="000000"/>
              <w:left w:val="single" w:sz="4" w:space="0" w:color="000000"/>
              <w:bottom w:val="nil"/>
              <w:right w:val="single" w:sz="4" w:space="0" w:color="000000"/>
            </w:tcBorders>
            <w:vAlign w:val="center"/>
          </w:tcPr>
          <w:p w14:paraId="259C6774"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701" w:type="dxa"/>
            <w:tcBorders>
              <w:top w:val="single" w:sz="4" w:space="0" w:color="000000"/>
              <w:left w:val="single" w:sz="4" w:space="0" w:color="000000"/>
              <w:bottom w:val="nil"/>
              <w:right w:val="single" w:sz="8" w:space="0" w:color="auto"/>
            </w:tcBorders>
            <w:vAlign w:val="center"/>
          </w:tcPr>
          <w:p w14:paraId="7C3995E5" w14:textId="77777777" w:rsidR="0010583B" w:rsidRPr="009B3B70" w:rsidRDefault="0010583B" w:rsidP="00EB030C">
            <w:pPr>
              <w:kinsoku w:val="0"/>
              <w:overflowPunct w:val="0"/>
              <w:autoSpaceDE w:val="0"/>
              <w:autoSpaceDN w:val="0"/>
              <w:spacing w:line="30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r>
      <w:tr w:rsidR="0010583B" w:rsidRPr="009B3B70" w14:paraId="3338E958" w14:textId="77777777" w:rsidTr="00D0130B">
        <w:trPr>
          <w:trHeight w:val="539"/>
        </w:trPr>
        <w:tc>
          <w:tcPr>
            <w:tcW w:w="864" w:type="dxa"/>
            <w:vMerge/>
            <w:tcBorders>
              <w:left w:val="single" w:sz="8" w:space="0" w:color="auto"/>
              <w:right w:val="single" w:sz="8" w:space="0" w:color="auto"/>
            </w:tcBorders>
            <w:vAlign w:val="center"/>
          </w:tcPr>
          <w:p w14:paraId="34EEA807"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val="restart"/>
            <w:tcBorders>
              <w:top w:val="single" w:sz="4" w:space="0" w:color="000000"/>
              <w:left w:val="single" w:sz="8" w:space="0" w:color="auto"/>
              <w:right w:val="single" w:sz="4" w:space="0" w:color="000000"/>
            </w:tcBorders>
            <w:vAlign w:val="center"/>
          </w:tcPr>
          <w:p w14:paraId="42B0E803"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作業療法士</w:t>
            </w:r>
          </w:p>
        </w:tc>
        <w:tc>
          <w:tcPr>
            <w:tcW w:w="432" w:type="dxa"/>
            <w:vMerge w:val="restart"/>
            <w:tcBorders>
              <w:top w:val="single" w:sz="4" w:space="0" w:color="000000"/>
              <w:left w:val="single" w:sz="4" w:space="0" w:color="000000"/>
              <w:right w:val="single" w:sz="4" w:space="0" w:color="000000"/>
            </w:tcBorders>
            <w:vAlign w:val="center"/>
          </w:tcPr>
          <w:p w14:paraId="17C1A245"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7A7AE91C"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584DD247" w14:textId="77777777" w:rsidR="0010583B" w:rsidRPr="009B3B70" w:rsidRDefault="0010583B"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4" w:space="0" w:color="000000"/>
              <w:left w:val="single" w:sz="4" w:space="0" w:color="000000"/>
              <w:bottom w:val="nil"/>
              <w:right w:val="single" w:sz="4" w:space="0" w:color="000000"/>
            </w:tcBorders>
            <w:vAlign w:val="center"/>
          </w:tcPr>
          <w:p w14:paraId="3C88D86B"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従</w:t>
            </w:r>
          </w:p>
        </w:tc>
        <w:tc>
          <w:tcPr>
            <w:tcW w:w="1611" w:type="dxa"/>
            <w:tcBorders>
              <w:top w:val="single" w:sz="4" w:space="0" w:color="000000"/>
              <w:left w:val="single" w:sz="4" w:space="0" w:color="000000"/>
              <w:bottom w:val="nil"/>
              <w:right w:val="single" w:sz="4" w:space="0" w:color="000000"/>
            </w:tcBorders>
            <w:vAlign w:val="center"/>
          </w:tcPr>
          <w:p w14:paraId="68E3468D" w14:textId="77777777" w:rsidR="0010583B" w:rsidRPr="009B3B70" w:rsidRDefault="0010583B" w:rsidP="0001410B">
            <w:pPr>
              <w:kinsoku w:val="0"/>
              <w:overflowPunct w:val="0"/>
              <w:autoSpaceDE w:val="0"/>
              <w:autoSpaceDN w:val="0"/>
              <w:spacing w:line="270" w:lineRule="exact"/>
              <w:ind w:firstLineChars="100" w:firstLine="214"/>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val="restart"/>
            <w:tcBorders>
              <w:top w:val="single" w:sz="4" w:space="0" w:color="000000"/>
              <w:left w:val="single" w:sz="4" w:space="0" w:color="000000"/>
              <w:right w:val="single" w:sz="4" w:space="0" w:color="000000"/>
            </w:tcBorders>
            <w:vAlign w:val="center"/>
          </w:tcPr>
          <w:p w14:paraId="72168C93"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661BDF2F"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564DEA9C"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4" w:space="0" w:color="000000"/>
              <w:left w:val="single" w:sz="4" w:space="0" w:color="000000"/>
              <w:bottom w:val="nil"/>
              <w:right w:val="single" w:sz="4" w:space="0" w:color="000000"/>
            </w:tcBorders>
            <w:vAlign w:val="center"/>
          </w:tcPr>
          <w:p w14:paraId="062E4907" w14:textId="77777777" w:rsidR="0010583B" w:rsidRPr="009B3B70" w:rsidRDefault="0010583B" w:rsidP="00227611">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従</w:t>
            </w:r>
          </w:p>
          <w:p w14:paraId="38B449AA"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4" w:space="0" w:color="000000"/>
              <w:left w:val="single" w:sz="4" w:space="0" w:color="000000"/>
              <w:bottom w:val="nil"/>
              <w:right w:val="single" w:sz="8" w:space="0" w:color="auto"/>
            </w:tcBorders>
            <w:vAlign w:val="center"/>
          </w:tcPr>
          <w:p w14:paraId="777ADA78" w14:textId="77777777" w:rsidR="0010583B" w:rsidRPr="009B3B70" w:rsidRDefault="0010583B" w:rsidP="00EB030C">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3F1C1405"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10583B" w:rsidRPr="009B3B70" w14:paraId="68ED53C2" w14:textId="77777777" w:rsidTr="00D0130B">
        <w:trPr>
          <w:trHeight w:val="539"/>
        </w:trPr>
        <w:tc>
          <w:tcPr>
            <w:tcW w:w="864" w:type="dxa"/>
            <w:vMerge/>
            <w:tcBorders>
              <w:left w:val="single" w:sz="8" w:space="0" w:color="auto"/>
              <w:right w:val="single" w:sz="8" w:space="0" w:color="auto"/>
            </w:tcBorders>
            <w:vAlign w:val="center"/>
          </w:tcPr>
          <w:p w14:paraId="295CB388"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tcBorders>
              <w:left w:val="single" w:sz="8" w:space="0" w:color="auto"/>
              <w:bottom w:val="nil"/>
              <w:right w:val="single" w:sz="4" w:space="0" w:color="000000"/>
            </w:tcBorders>
            <w:vAlign w:val="center"/>
          </w:tcPr>
          <w:p w14:paraId="646024B9"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432" w:type="dxa"/>
            <w:vMerge/>
            <w:tcBorders>
              <w:left w:val="single" w:sz="4" w:space="0" w:color="000000"/>
              <w:bottom w:val="nil"/>
              <w:right w:val="single" w:sz="4" w:space="0" w:color="000000"/>
            </w:tcBorders>
            <w:vAlign w:val="center"/>
          </w:tcPr>
          <w:p w14:paraId="576DAF83"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980" w:type="dxa"/>
            <w:tcBorders>
              <w:top w:val="single" w:sz="4" w:space="0" w:color="000000"/>
              <w:left w:val="single" w:sz="4" w:space="0" w:color="000000"/>
              <w:bottom w:val="nil"/>
              <w:right w:val="single" w:sz="4" w:space="0" w:color="000000"/>
            </w:tcBorders>
            <w:vAlign w:val="center"/>
          </w:tcPr>
          <w:p w14:paraId="25F31A6B"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611" w:type="dxa"/>
            <w:tcBorders>
              <w:top w:val="single" w:sz="4" w:space="0" w:color="000000"/>
              <w:left w:val="single" w:sz="4" w:space="0" w:color="000000"/>
              <w:bottom w:val="nil"/>
              <w:right w:val="single" w:sz="4" w:space="0" w:color="000000"/>
            </w:tcBorders>
            <w:vAlign w:val="center"/>
          </w:tcPr>
          <w:p w14:paraId="7A494EF0" w14:textId="77777777" w:rsidR="0010583B" w:rsidRPr="009B3B70" w:rsidRDefault="0010583B" w:rsidP="0001410B">
            <w:pPr>
              <w:kinsoku w:val="0"/>
              <w:overflowPunct w:val="0"/>
              <w:autoSpaceDE w:val="0"/>
              <w:autoSpaceDN w:val="0"/>
              <w:spacing w:line="30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tcBorders>
              <w:left w:val="single" w:sz="4" w:space="0" w:color="000000"/>
              <w:bottom w:val="nil"/>
              <w:right w:val="single" w:sz="4" w:space="0" w:color="000000"/>
            </w:tcBorders>
            <w:vAlign w:val="center"/>
          </w:tcPr>
          <w:p w14:paraId="696645BF"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485" w:type="dxa"/>
            <w:tcBorders>
              <w:top w:val="single" w:sz="4" w:space="0" w:color="000000"/>
              <w:left w:val="single" w:sz="4" w:space="0" w:color="000000"/>
              <w:bottom w:val="nil"/>
              <w:right w:val="single" w:sz="4" w:space="0" w:color="000000"/>
            </w:tcBorders>
            <w:vAlign w:val="center"/>
          </w:tcPr>
          <w:p w14:paraId="138E9445"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701" w:type="dxa"/>
            <w:tcBorders>
              <w:top w:val="single" w:sz="4" w:space="0" w:color="000000"/>
              <w:left w:val="single" w:sz="4" w:space="0" w:color="000000"/>
              <w:bottom w:val="nil"/>
              <w:right w:val="single" w:sz="8" w:space="0" w:color="auto"/>
            </w:tcBorders>
            <w:vAlign w:val="center"/>
          </w:tcPr>
          <w:p w14:paraId="5FDAD369" w14:textId="77777777" w:rsidR="0010583B" w:rsidRPr="009B3B70" w:rsidRDefault="0010583B" w:rsidP="00EB030C">
            <w:pPr>
              <w:kinsoku w:val="0"/>
              <w:overflowPunct w:val="0"/>
              <w:autoSpaceDE w:val="0"/>
              <w:autoSpaceDN w:val="0"/>
              <w:spacing w:line="30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r>
      <w:tr w:rsidR="0010583B" w:rsidRPr="009B3B70" w14:paraId="645FA562" w14:textId="77777777" w:rsidTr="00D0130B">
        <w:trPr>
          <w:trHeight w:val="539"/>
        </w:trPr>
        <w:tc>
          <w:tcPr>
            <w:tcW w:w="864" w:type="dxa"/>
            <w:vMerge/>
            <w:tcBorders>
              <w:left w:val="single" w:sz="8" w:space="0" w:color="auto"/>
              <w:right w:val="single" w:sz="8" w:space="0" w:color="auto"/>
            </w:tcBorders>
            <w:vAlign w:val="center"/>
          </w:tcPr>
          <w:p w14:paraId="73B339E7"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val="restart"/>
            <w:tcBorders>
              <w:top w:val="single" w:sz="4" w:space="0" w:color="000000"/>
              <w:left w:val="single" w:sz="8" w:space="0" w:color="auto"/>
              <w:right w:val="single" w:sz="4" w:space="0" w:color="000000"/>
            </w:tcBorders>
            <w:vAlign w:val="center"/>
          </w:tcPr>
          <w:p w14:paraId="3DC1397F"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言語聴覚士</w:t>
            </w:r>
          </w:p>
        </w:tc>
        <w:tc>
          <w:tcPr>
            <w:tcW w:w="432" w:type="dxa"/>
            <w:vMerge w:val="restart"/>
            <w:tcBorders>
              <w:top w:val="single" w:sz="4" w:space="0" w:color="000000"/>
              <w:left w:val="single" w:sz="4" w:space="0" w:color="000000"/>
              <w:right w:val="single" w:sz="4" w:space="0" w:color="000000"/>
            </w:tcBorders>
            <w:vAlign w:val="center"/>
          </w:tcPr>
          <w:p w14:paraId="38C78A3D"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5A0F1C7A"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10C457C1" w14:textId="77777777" w:rsidR="0010583B" w:rsidRPr="009B3B70" w:rsidRDefault="0010583B"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4" w:space="0" w:color="000000"/>
              <w:left w:val="single" w:sz="4" w:space="0" w:color="000000"/>
              <w:bottom w:val="nil"/>
              <w:right w:val="single" w:sz="4" w:space="0" w:color="000000"/>
            </w:tcBorders>
            <w:vAlign w:val="center"/>
          </w:tcPr>
          <w:p w14:paraId="57673C03"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従</w:t>
            </w:r>
          </w:p>
        </w:tc>
        <w:tc>
          <w:tcPr>
            <w:tcW w:w="1611" w:type="dxa"/>
            <w:tcBorders>
              <w:top w:val="single" w:sz="4" w:space="0" w:color="000000"/>
              <w:left w:val="single" w:sz="4" w:space="0" w:color="000000"/>
              <w:bottom w:val="nil"/>
              <w:right w:val="single" w:sz="4" w:space="0" w:color="000000"/>
            </w:tcBorders>
            <w:vAlign w:val="center"/>
          </w:tcPr>
          <w:p w14:paraId="2E762212" w14:textId="77777777" w:rsidR="0010583B" w:rsidRPr="009B3B70" w:rsidRDefault="0010583B"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val="restart"/>
            <w:tcBorders>
              <w:top w:val="single" w:sz="4" w:space="0" w:color="000000"/>
              <w:left w:val="single" w:sz="4" w:space="0" w:color="000000"/>
              <w:right w:val="single" w:sz="4" w:space="0" w:color="000000"/>
            </w:tcBorders>
            <w:vAlign w:val="center"/>
          </w:tcPr>
          <w:p w14:paraId="0505E45C"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4E164C67"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487DE0FC"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4" w:space="0" w:color="000000"/>
              <w:left w:val="single" w:sz="4" w:space="0" w:color="000000"/>
              <w:bottom w:val="nil"/>
              <w:right w:val="single" w:sz="4" w:space="0" w:color="000000"/>
            </w:tcBorders>
            <w:vAlign w:val="center"/>
          </w:tcPr>
          <w:p w14:paraId="202D0E06" w14:textId="77777777" w:rsidR="0010583B" w:rsidRPr="009B3B70" w:rsidRDefault="0010583B" w:rsidP="00227611">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従</w:t>
            </w:r>
          </w:p>
          <w:p w14:paraId="7B7FB3EC"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4" w:space="0" w:color="000000"/>
              <w:left w:val="single" w:sz="4" w:space="0" w:color="000000"/>
              <w:bottom w:val="nil"/>
              <w:right w:val="single" w:sz="8" w:space="0" w:color="auto"/>
            </w:tcBorders>
            <w:vAlign w:val="center"/>
          </w:tcPr>
          <w:p w14:paraId="6D266A54" w14:textId="77777777" w:rsidR="0010583B" w:rsidRPr="009B3B70" w:rsidRDefault="0010583B" w:rsidP="00EB030C">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75CA139F"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10583B" w:rsidRPr="009B3B70" w14:paraId="665FF7F1" w14:textId="77777777" w:rsidTr="00D0130B">
        <w:trPr>
          <w:trHeight w:val="539"/>
        </w:trPr>
        <w:tc>
          <w:tcPr>
            <w:tcW w:w="864" w:type="dxa"/>
            <w:vMerge/>
            <w:tcBorders>
              <w:left w:val="single" w:sz="8" w:space="0" w:color="auto"/>
              <w:bottom w:val="single" w:sz="8" w:space="0" w:color="auto"/>
              <w:right w:val="single" w:sz="8" w:space="0" w:color="auto"/>
            </w:tcBorders>
          </w:tcPr>
          <w:p w14:paraId="44588CB9" w14:textId="77777777" w:rsidR="0010583B" w:rsidRPr="009B3B70" w:rsidRDefault="0010583B">
            <w:pPr>
              <w:suppressAutoHyphens w:val="0"/>
              <w:wordWrap/>
              <w:autoSpaceDE w:val="0"/>
              <w:autoSpaceDN w:val="0"/>
              <w:textAlignment w:val="auto"/>
              <w:rPr>
                <w:rFonts w:asciiTheme="majorEastAsia" w:eastAsiaTheme="majorEastAsia" w:hAnsiTheme="majorEastAsia" w:cs="Times New Roman"/>
                <w:spacing w:val="6"/>
              </w:rPr>
            </w:pPr>
          </w:p>
        </w:tc>
        <w:tc>
          <w:tcPr>
            <w:tcW w:w="1296" w:type="dxa"/>
            <w:vMerge/>
            <w:tcBorders>
              <w:left w:val="single" w:sz="8" w:space="0" w:color="auto"/>
              <w:bottom w:val="single" w:sz="8" w:space="0" w:color="auto"/>
              <w:right w:val="single" w:sz="4" w:space="0" w:color="000000"/>
            </w:tcBorders>
          </w:tcPr>
          <w:p w14:paraId="141B732C" w14:textId="77777777" w:rsidR="0010583B" w:rsidRPr="009B3B70" w:rsidRDefault="0010583B">
            <w:pPr>
              <w:suppressAutoHyphens w:val="0"/>
              <w:wordWrap/>
              <w:autoSpaceDE w:val="0"/>
              <w:autoSpaceDN w:val="0"/>
              <w:textAlignment w:val="auto"/>
              <w:rPr>
                <w:rFonts w:asciiTheme="majorEastAsia" w:eastAsiaTheme="majorEastAsia" w:hAnsiTheme="majorEastAsia" w:cs="Times New Roman"/>
                <w:spacing w:val="6"/>
              </w:rPr>
            </w:pPr>
          </w:p>
        </w:tc>
        <w:tc>
          <w:tcPr>
            <w:tcW w:w="432" w:type="dxa"/>
            <w:vMerge/>
            <w:tcBorders>
              <w:left w:val="single" w:sz="4" w:space="0" w:color="000000"/>
              <w:bottom w:val="single" w:sz="8" w:space="0" w:color="auto"/>
              <w:right w:val="single" w:sz="4" w:space="0" w:color="000000"/>
            </w:tcBorders>
          </w:tcPr>
          <w:p w14:paraId="7C1E09EA" w14:textId="77777777" w:rsidR="0010583B" w:rsidRPr="009B3B70" w:rsidRDefault="0010583B">
            <w:pPr>
              <w:suppressAutoHyphens w:val="0"/>
              <w:wordWrap/>
              <w:autoSpaceDE w:val="0"/>
              <w:autoSpaceDN w:val="0"/>
              <w:textAlignment w:val="auto"/>
              <w:rPr>
                <w:rFonts w:asciiTheme="majorEastAsia" w:eastAsiaTheme="majorEastAsia" w:hAnsiTheme="majorEastAsia" w:cs="Times New Roman"/>
                <w:spacing w:val="6"/>
              </w:rPr>
            </w:pPr>
          </w:p>
        </w:tc>
        <w:tc>
          <w:tcPr>
            <w:tcW w:w="980" w:type="dxa"/>
            <w:tcBorders>
              <w:top w:val="single" w:sz="4" w:space="0" w:color="000000"/>
              <w:left w:val="single" w:sz="4" w:space="0" w:color="000000"/>
              <w:bottom w:val="single" w:sz="8" w:space="0" w:color="auto"/>
              <w:right w:val="single" w:sz="4" w:space="0" w:color="000000"/>
            </w:tcBorders>
            <w:vAlign w:val="center"/>
          </w:tcPr>
          <w:p w14:paraId="276F5949"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611" w:type="dxa"/>
            <w:tcBorders>
              <w:top w:val="single" w:sz="4" w:space="0" w:color="000000"/>
              <w:left w:val="single" w:sz="4" w:space="0" w:color="000000"/>
              <w:bottom w:val="single" w:sz="8" w:space="0" w:color="auto"/>
              <w:right w:val="single" w:sz="4" w:space="0" w:color="000000"/>
            </w:tcBorders>
            <w:vAlign w:val="center"/>
          </w:tcPr>
          <w:p w14:paraId="75C101FC" w14:textId="77777777" w:rsidR="0010583B" w:rsidRPr="009B3B70" w:rsidRDefault="0010583B" w:rsidP="0001410B">
            <w:pPr>
              <w:kinsoku w:val="0"/>
              <w:overflowPunct w:val="0"/>
              <w:autoSpaceDE w:val="0"/>
              <w:autoSpaceDN w:val="0"/>
              <w:spacing w:line="30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tcBorders>
              <w:left w:val="single" w:sz="4" w:space="0" w:color="000000"/>
              <w:bottom w:val="single" w:sz="8" w:space="0" w:color="auto"/>
              <w:right w:val="single" w:sz="4" w:space="0" w:color="000000"/>
            </w:tcBorders>
            <w:vAlign w:val="center"/>
          </w:tcPr>
          <w:p w14:paraId="087610CB"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485" w:type="dxa"/>
            <w:tcBorders>
              <w:top w:val="single" w:sz="4" w:space="0" w:color="000000"/>
              <w:left w:val="single" w:sz="4" w:space="0" w:color="000000"/>
              <w:bottom w:val="single" w:sz="8" w:space="0" w:color="auto"/>
              <w:right w:val="single" w:sz="4" w:space="0" w:color="000000"/>
            </w:tcBorders>
            <w:vAlign w:val="center"/>
          </w:tcPr>
          <w:p w14:paraId="346EF31E"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701" w:type="dxa"/>
            <w:tcBorders>
              <w:top w:val="single" w:sz="4" w:space="0" w:color="000000"/>
              <w:left w:val="single" w:sz="4" w:space="0" w:color="000000"/>
              <w:bottom w:val="single" w:sz="8" w:space="0" w:color="auto"/>
              <w:right w:val="single" w:sz="8" w:space="0" w:color="auto"/>
            </w:tcBorders>
            <w:vAlign w:val="center"/>
          </w:tcPr>
          <w:p w14:paraId="1F71A8A8" w14:textId="77777777" w:rsidR="0010583B" w:rsidRPr="009B3B70" w:rsidRDefault="0010583B" w:rsidP="00EB030C">
            <w:pPr>
              <w:kinsoku w:val="0"/>
              <w:overflowPunct w:val="0"/>
              <w:autoSpaceDE w:val="0"/>
              <w:autoSpaceDN w:val="0"/>
              <w:spacing w:line="30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r>
      <w:tr w:rsidR="00080B1F" w:rsidRPr="009B3B70" w14:paraId="2640DFE9" w14:textId="77777777" w:rsidTr="00A745DE">
        <w:trPr>
          <w:trHeight w:val="794"/>
        </w:trPr>
        <w:tc>
          <w:tcPr>
            <w:tcW w:w="2160" w:type="dxa"/>
            <w:gridSpan w:val="2"/>
            <w:tcBorders>
              <w:top w:val="single" w:sz="8" w:space="0" w:color="auto"/>
              <w:left w:val="single" w:sz="8" w:space="0" w:color="auto"/>
              <w:bottom w:val="single" w:sz="8" w:space="0" w:color="auto"/>
              <w:right w:val="single" w:sz="4" w:space="0" w:color="000000"/>
            </w:tcBorders>
            <w:vAlign w:val="center"/>
          </w:tcPr>
          <w:p w14:paraId="0AB7BA43" w14:textId="77777777" w:rsidR="00080B1F" w:rsidRPr="009B3B70" w:rsidRDefault="00080B1F" w:rsidP="0001410B">
            <w:pPr>
              <w:kinsoku w:val="0"/>
              <w:overflowPunct w:val="0"/>
              <w:autoSpaceDE w:val="0"/>
              <w:autoSpaceDN w:val="0"/>
              <w:spacing w:line="39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Times New Roman"/>
                <w:color w:val="auto"/>
              </w:rPr>
              <w:fldChar w:fldCharType="begin"/>
            </w:r>
            <w:r w:rsidRPr="009B3B70">
              <w:rPr>
                <w:rFonts w:asciiTheme="majorEastAsia" w:eastAsiaTheme="majorEastAsia" w:hAnsiTheme="majorEastAsia" w:cs="Times New Roman"/>
                <w:color w:val="auto"/>
              </w:rPr>
              <w:instrText>eq \o\ad(</w:instrText>
            </w:r>
            <w:r w:rsidRPr="009B3B70">
              <w:rPr>
                <w:rFonts w:asciiTheme="majorEastAsia" w:eastAsiaTheme="majorEastAsia" w:hAnsiTheme="majorEastAsia" w:cs="ＭＳ ゴシック" w:hint="eastAsia"/>
              </w:rPr>
              <w:instrText>専用施設の面積</w:instrText>
            </w:r>
            <w:r w:rsidRPr="009B3B70">
              <w:rPr>
                <w:rFonts w:asciiTheme="majorEastAsia" w:eastAsiaTheme="majorEastAsia" w:hAnsiTheme="majorEastAsia" w:cs="Times New Roman"/>
                <w:color w:val="auto"/>
              </w:rPr>
              <w:instrText>,</w:instrText>
            </w:r>
            <w:r w:rsidRPr="009B3B70">
              <w:rPr>
                <w:rFonts w:asciiTheme="majorEastAsia" w:eastAsiaTheme="majorEastAsia" w:hAnsiTheme="majorEastAsia" w:cs="Times New Roman" w:hint="eastAsia"/>
                <w:color w:val="auto"/>
              </w:rPr>
              <w:instrText xml:space="preserve">　　　　　　　　　</w:instrText>
            </w:r>
            <w:r w:rsidRPr="009B3B70">
              <w:rPr>
                <w:rFonts w:asciiTheme="majorEastAsia" w:eastAsiaTheme="majorEastAsia" w:hAnsiTheme="majorEastAsia" w:cs="Times New Roman"/>
                <w:color w:val="auto"/>
              </w:rPr>
              <w:instrText>)</w:instrText>
            </w:r>
            <w:r w:rsidRPr="009B3B70">
              <w:rPr>
                <w:rFonts w:asciiTheme="majorEastAsia" w:eastAsiaTheme="majorEastAsia" w:hAnsiTheme="majorEastAsia" w:cs="Times New Roman"/>
                <w:color w:val="auto"/>
              </w:rPr>
              <w:fldChar w:fldCharType="separate"/>
            </w:r>
            <w:r w:rsidRPr="009B3B70">
              <w:rPr>
                <w:rFonts w:asciiTheme="majorEastAsia" w:eastAsiaTheme="majorEastAsia" w:hAnsiTheme="majorEastAsia" w:cs="ＭＳ ゴシック" w:hint="eastAsia"/>
              </w:rPr>
              <w:t>専用施設の面積</w:t>
            </w:r>
            <w:r w:rsidRPr="009B3B70">
              <w:rPr>
                <w:rFonts w:asciiTheme="majorEastAsia" w:eastAsiaTheme="majorEastAsia" w:hAnsiTheme="majorEastAsia" w:cs="Times New Roman"/>
                <w:color w:val="auto"/>
              </w:rPr>
              <w:fldChar w:fldCharType="end"/>
            </w:r>
          </w:p>
        </w:tc>
        <w:tc>
          <w:tcPr>
            <w:tcW w:w="6657" w:type="dxa"/>
            <w:gridSpan w:val="6"/>
            <w:tcBorders>
              <w:top w:val="single" w:sz="8" w:space="0" w:color="auto"/>
              <w:left w:val="single" w:sz="4" w:space="0" w:color="000000"/>
              <w:bottom w:val="single" w:sz="8" w:space="0" w:color="auto"/>
              <w:right w:val="single" w:sz="8" w:space="0" w:color="auto"/>
            </w:tcBorders>
            <w:vAlign w:val="center"/>
          </w:tcPr>
          <w:p w14:paraId="45714A6C"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平方メートル</w:t>
            </w:r>
          </w:p>
        </w:tc>
      </w:tr>
      <w:tr w:rsidR="00080B1F" w:rsidRPr="009B3B70" w14:paraId="5F8B8415" w14:textId="77777777" w:rsidTr="00A745DE">
        <w:trPr>
          <w:trHeight w:val="794"/>
        </w:trPr>
        <w:tc>
          <w:tcPr>
            <w:tcW w:w="8817" w:type="dxa"/>
            <w:gridSpan w:val="8"/>
            <w:tcBorders>
              <w:top w:val="single" w:sz="8" w:space="0" w:color="auto"/>
              <w:left w:val="single" w:sz="8" w:space="0" w:color="auto"/>
              <w:bottom w:val="single" w:sz="8" w:space="0" w:color="auto"/>
              <w:right w:val="single" w:sz="8" w:space="0" w:color="auto"/>
            </w:tcBorders>
            <w:vAlign w:val="center"/>
          </w:tcPr>
          <w:p w14:paraId="21DABCD9" w14:textId="77777777" w:rsidR="00080B1F" w:rsidRPr="009B3B70" w:rsidRDefault="00080B1F" w:rsidP="0001410B">
            <w:pPr>
              <w:kinsoku w:val="0"/>
              <w:overflowPunct w:val="0"/>
              <w:autoSpaceDE w:val="0"/>
              <w:autoSpaceDN w:val="0"/>
              <w:spacing w:line="39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当該療法を行うために必要な専用の器械・器具の一覧</w:t>
            </w:r>
          </w:p>
        </w:tc>
      </w:tr>
      <w:tr w:rsidR="00080B1F" w:rsidRPr="009B3B70" w14:paraId="6A7C9888" w14:textId="77777777" w:rsidTr="00A745DE">
        <w:trPr>
          <w:trHeight w:val="1162"/>
        </w:trPr>
        <w:tc>
          <w:tcPr>
            <w:tcW w:w="8817" w:type="dxa"/>
            <w:gridSpan w:val="8"/>
            <w:tcBorders>
              <w:top w:val="single" w:sz="8" w:space="0" w:color="auto"/>
              <w:left w:val="single" w:sz="8" w:space="0" w:color="auto"/>
              <w:bottom w:val="single" w:sz="8" w:space="0" w:color="auto"/>
              <w:right w:val="single" w:sz="8" w:space="0" w:color="auto"/>
            </w:tcBorders>
            <w:vAlign w:val="center"/>
          </w:tcPr>
          <w:p w14:paraId="0656FCC3"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訓練マットとその付属品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姿勢矯正用鏡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車椅子</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各種杖</w:t>
            </w:r>
          </w:p>
          <w:p w14:paraId="522B843A"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各種測定用器具（角度計、</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握力計</w:t>
            </w:r>
            <w:r w:rsidR="00E850FB">
              <w:rPr>
                <w:rFonts w:asciiTheme="majorEastAsia" w:eastAsiaTheme="majorEastAsia" w:hAnsiTheme="majorEastAsia" w:cs="ＭＳ ゴシック" w:hint="eastAsia"/>
              </w:rPr>
              <w:t>等</w:t>
            </w:r>
            <w:r w:rsidRPr="009B3B70">
              <w:rPr>
                <w:rFonts w:asciiTheme="majorEastAsia" w:eastAsiaTheme="majorEastAsia" w:hAnsiTheme="majorEastAsia" w:cs="ＭＳ ゴシック" w:hint="eastAsia"/>
              </w:rPr>
              <w:t>）</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その他（</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w:t>
            </w:r>
          </w:p>
        </w:tc>
      </w:tr>
      <w:tr w:rsidR="00080B1F" w:rsidRPr="009B3B70" w14:paraId="6A2EAD6B" w14:textId="77777777" w:rsidTr="00A745DE">
        <w:trPr>
          <w:trHeight w:val="794"/>
        </w:trPr>
        <w:tc>
          <w:tcPr>
            <w:tcW w:w="8817" w:type="dxa"/>
            <w:gridSpan w:val="8"/>
            <w:tcBorders>
              <w:top w:val="single" w:sz="8" w:space="0" w:color="auto"/>
              <w:left w:val="single" w:sz="8" w:space="0" w:color="auto"/>
              <w:bottom w:val="single" w:sz="8" w:space="0" w:color="auto"/>
              <w:right w:val="single" w:sz="8" w:space="0" w:color="auto"/>
            </w:tcBorders>
            <w:vAlign w:val="center"/>
          </w:tcPr>
          <w:p w14:paraId="48F49616" w14:textId="77777777" w:rsidR="00080B1F" w:rsidRPr="009B3B70" w:rsidRDefault="00080B1F" w:rsidP="0001410B">
            <w:pPr>
              <w:kinsoku w:val="0"/>
              <w:overflowPunct w:val="0"/>
              <w:autoSpaceDE w:val="0"/>
              <w:autoSpaceDN w:val="0"/>
              <w:spacing w:line="39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障害児</w:t>
            </w:r>
            <w:r w:rsidRPr="009B3B70">
              <w:rPr>
                <w:rFonts w:asciiTheme="majorEastAsia" w:eastAsiaTheme="majorEastAsia" w:hAnsiTheme="majorEastAsia" w:cs="ＭＳ ゴシック"/>
              </w:rPr>
              <w:t>(</w:t>
            </w:r>
            <w:r w:rsidRPr="009B3B70">
              <w:rPr>
                <w:rFonts w:asciiTheme="majorEastAsia" w:eastAsiaTheme="majorEastAsia" w:hAnsiTheme="majorEastAsia" w:cs="ＭＳ ゴシック" w:hint="eastAsia"/>
              </w:rPr>
              <w:t>者）リハビリテーションの届出を行う施設一覧</w:t>
            </w:r>
          </w:p>
        </w:tc>
      </w:tr>
      <w:tr w:rsidR="00080B1F" w:rsidRPr="009B3B70" w14:paraId="41DE71D3" w14:textId="77777777" w:rsidTr="00A745DE">
        <w:trPr>
          <w:trHeight w:val="2552"/>
        </w:trPr>
        <w:tc>
          <w:tcPr>
            <w:tcW w:w="8817" w:type="dxa"/>
            <w:gridSpan w:val="8"/>
            <w:tcBorders>
              <w:top w:val="single" w:sz="8" w:space="0" w:color="auto"/>
              <w:left w:val="single" w:sz="8" w:space="0" w:color="auto"/>
              <w:bottom w:val="single" w:sz="8" w:space="0" w:color="auto"/>
              <w:right w:val="single" w:sz="8" w:space="0" w:color="auto"/>
            </w:tcBorders>
            <w:vAlign w:val="center"/>
          </w:tcPr>
          <w:p w14:paraId="1BBFE380"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児童福祉法第４</w:t>
            </w:r>
            <w:r w:rsidR="0022297C" w:rsidRPr="009B3B70">
              <w:rPr>
                <w:rFonts w:asciiTheme="majorEastAsia" w:eastAsiaTheme="majorEastAsia" w:hAnsiTheme="majorEastAsia" w:cs="ＭＳ ゴシック"/>
              </w:rPr>
              <w:t>２</w:t>
            </w:r>
            <w:r w:rsidRPr="009B3B70">
              <w:rPr>
                <w:rFonts w:asciiTheme="majorEastAsia" w:eastAsiaTheme="majorEastAsia" w:hAnsiTheme="majorEastAsia" w:cs="ＭＳ ゴシック" w:hint="eastAsia"/>
              </w:rPr>
              <w:t>条</w:t>
            </w:r>
            <w:r w:rsidR="0022297C" w:rsidRPr="009B3B70">
              <w:rPr>
                <w:rFonts w:asciiTheme="majorEastAsia" w:eastAsiaTheme="majorEastAsia" w:hAnsiTheme="majorEastAsia" w:cs="ＭＳ ゴシック"/>
              </w:rPr>
              <w:t>第２号に規定する医療型障害児入所施設</w:t>
            </w:r>
          </w:p>
          <w:p w14:paraId="2B87621E"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児童福祉法第</w:t>
            </w:r>
            <w:r w:rsidR="0022297C" w:rsidRPr="009B3B70">
              <w:rPr>
                <w:rFonts w:asciiTheme="majorEastAsia" w:eastAsiaTheme="majorEastAsia" w:hAnsiTheme="majorEastAsia" w:cs="ＭＳ ゴシック" w:hint="eastAsia"/>
              </w:rPr>
              <w:t>６</w:t>
            </w:r>
            <w:r w:rsidRPr="009B3B70">
              <w:rPr>
                <w:rFonts w:asciiTheme="majorEastAsia" w:eastAsiaTheme="majorEastAsia" w:hAnsiTheme="majorEastAsia" w:cs="ＭＳ ゴシック" w:hint="eastAsia"/>
              </w:rPr>
              <w:t>条の</w:t>
            </w:r>
            <w:r w:rsidR="0022297C" w:rsidRPr="009B3B70">
              <w:rPr>
                <w:rFonts w:asciiTheme="majorEastAsia" w:eastAsiaTheme="majorEastAsia" w:hAnsiTheme="majorEastAsia" w:cs="ＭＳ ゴシック" w:hint="eastAsia"/>
              </w:rPr>
              <w:t>２</w:t>
            </w:r>
            <w:r w:rsidR="002352CA">
              <w:rPr>
                <w:rFonts w:asciiTheme="majorEastAsia" w:eastAsiaTheme="majorEastAsia" w:hAnsiTheme="majorEastAsia" w:cs="ＭＳ ゴシック" w:hint="eastAsia"/>
              </w:rPr>
              <w:t>の２</w:t>
            </w:r>
            <w:r w:rsidRPr="009B3B70">
              <w:rPr>
                <w:rFonts w:asciiTheme="majorEastAsia" w:eastAsiaTheme="majorEastAsia" w:hAnsiTheme="majorEastAsia" w:cs="ＭＳ ゴシック" w:hint="eastAsia"/>
              </w:rPr>
              <w:t>に規定する</w:t>
            </w:r>
            <w:r w:rsidR="0022297C" w:rsidRPr="009B3B70">
              <w:rPr>
                <w:rFonts w:asciiTheme="majorEastAsia" w:eastAsiaTheme="majorEastAsia" w:hAnsiTheme="majorEastAsia" w:cs="ＭＳ ゴシック" w:hint="eastAsia"/>
              </w:rPr>
              <w:t>指定発達支援医療機関</w:t>
            </w:r>
          </w:p>
          <w:p w14:paraId="03CBF0B8" w14:textId="77777777" w:rsidR="00080B1F" w:rsidRPr="009B3B70" w:rsidRDefault="00080B1F" w:rsidP="005A438A">
            <w:pPr>
              <w:kinsoku w:val="0"/>
              <w:overflowPunct w:val="0"/>
              <w:autoSpaceDE w:val="0"/>
              <w:autoSpaceDN w:val="0"/>
              <w:spacing w:line="390" w:lineRule="exact"/>
              <w:ind w:left="259" w:hangingChars="121" w:hanging="259"/>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リハビリテーションを実施している</w:t>
            </w:r>
            <w:r w:rsidR="00E856C2">
              <w:rPr>
                <w:rFonts w:asciiTheme="majorEastAsia" w:eastAsiaTheme="majorEastAsia" w:hAnsiTheme="majorEastAsia" w:cs="ＭＳ ゴシック" w:hint="eastAsia"/>
              </w:rPr>
              <w:t>外来</w:t>
            </w:r>
            <w:r w:rsidRPr="009B3B70">
              <w:rPr>
                <w:rFonts w:asciiTheme="majorEastAsia" w:eastAsiaTheme="majorEastAsia" w:hAnsiTheme="majorEastAsia" w:cs="ＭＳ ゴシック" w:hint="eastAsia"/>
              </w:rPr>
              <w:t>患者のうち、</w:t>
            </w:r>
            <w:r w:rsidR="009B3B70" w:rsidRPr="009B3B70">
              <w:rPr>
                <w:rFonts w:asciiTheme="majorEastAsia" w:eastAsiaTheme="majorEastAsia" w:hAnsiTheme="majorEastAsia" w:cs="ＭＳ ゴシック" w:hint="eastAsia"/>
              </w:rPr>
              <w:t>おおむね</w:t>
            </w:r>
            <w:r w:rsidRPr="009B3B70">
              <w:rPr>
                <w:rFonts w:asciiTheme="majorEastAsia" w:eastAsiaTheme="majorEastAsia" w:hAnsiTheme="majorEastAsia" w:cs="ＭＳ ゴシック" w:hint="eastAsia"/>
              </w:rPr>
              <w:t>８割以上の患者が</w:t>
            </w:r>
            <w:r w:rsidRPr="009B3B70">
              <w:rPr>
                <w:rFonts w:asciiTheme="majorEastAsia" w:eastAsiaTheme="majorEastAsia" w:hAnsiTheme="majorEastAsia" w:cs="ＭＳ ゴシック" w:hint="eastAsia"/>
                <w:sz w:val="22"/>
                <w:szCs w:val="22"/>
              </w:rPr>
              <w:t>脳性麻痺等で</w:t>
            </w:r>
            <w:r w:rsidRPr="009B3B70">
              <w:rPr>
                <w:rFonts w:asciiTheme="majorEastAsia" w:eastAsiaTheme="majorEastAsia" w:hAnsiTheme="majorEastAsia" w:cs="ＭＳ ゴシック" w:hint="eastAsia"/>
              </w:rPr>
              <w:t>ある保険医療機関</w:t>
            </w:r>
          </w:p>
        </w:tc>
      </w:tr>
    </w:tbl>
    <w:p w14:paraId="0DC18139" w14:textId="77777777" w:rsidR="00080B1F" w:rsidRDefault="00080B1F">
      <w:pPr>
        <w:adjustRightInd/>
        <w:rPr>
          <w:rFonts w:asciiTheme="majorEastAsia" w:eastAsiaTheme="majorEastAsia" w:hAnsiTheme="majorEastAsia" w:cs="Times New Roman"/>
          <w:spacing w:val="6"/>
        </w:rPr>
      </w:pPr>
    </w:p>
    <w:p w14:paraId="53872BD1" w14:textId="77777777" w:rsidR="003F3AD2" w:rsidRDefault="003F3AD2">
      <w:pPr>
        <w:adjustRightInd/>
        <w:rPr>
          <w:rFonts w:asciiTheme="majorEastAsia" w:eastAsiaTheme="majorEastAsia" w:hAnsiTheme="majorEastAsia" w:cs="Times New Roman"/>
          <w:spacing w:val="6"/>
        </w:rPr>
      </w:pPr>
    </w:p>
    <w:p w14:paraId="03A8CF0A" w14:textId="77777777" w:rsidR="003F3AD2" w:rsidRDefault="003F3AD2">
      <w:pPr>
        <w:adjustRightInd/>
        <w:rPr>
          <w:rFonts w:asciiTheme="majorEastAsia" w:eastAsiaTheme="majorEastAsia" w:hAnsiTheme="majorEastAsia" w:cs="Times New Roman"/>
          <w:spacing w:val="6"/>
        </w:rPr>
      </w:pPr>
    </w:p>
    <w:p w14:paraId="7E1B6B80" w14:textId="77777777" w:rsidR="003F3AD2" w:rsidRDefault="003F3AD2">
      <w:pPr>
        <w:adjustRightInd/>
        <w:rPr>
          <w:rFonts w:asciiTheme="majorEastAsia" w:eastAsiaTheme="majorEastAsia" w:hAnsiTheme="majorEastAsia" w:cs="Times New Roman"/>
          <w:spacing w:val="6"/>
        </w:rPr>
      </w:pPr>
    </w:p>
    <w:p w14:paraId="7CF80887" w14:textId="77777777" w:rsidR="003F3AD2" w:rsidRPr="009B3B70" w:rsidRDefault="003F3AD2">
      <w:pPr>
        <w:adjustRightInd/>
        <w:rPr>
          <w:rFonts w:asciiTheme="majorEastAsia" w:eastAsiaTheme="majorEastAsia" w:hAnsiTheme="majorEastAsia" w:cs="Times New Roman"/>
          <w:spacing w:val="6"/>
        </w:rPr>
      </w:pPr>
    </w:p>
    <w:p w14:paraId="526C2D23" w14:textId="77777777" w:rsidR="00080B1F" w:rsidRPr="00822097" w:rsidRDefault="00080B1F" w:rsidP="009B3B70">
      <w:pPr>
        <w:adjustRightInd/>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［記載上の注意］</w:t>
      </w:r>
    </w:p>
    <w:p w14:paraId="1B0C6891" w14:textId="77777777" w:rsidR="00204208" w:rsidRPr="00822097" w:rsidRDefault="00204208" w:rsidP="009B3B70">
      <w:pPr>
        <w:adjustRightInd/>
        <w:ind w:leftChars="200" w:left="642" w:right="79" w:hangingChars="100" w:hanging="214"/>
        <w:jc w:val="both"/>
        <w:rPr>
          <w:rFonts w:ascii="ＭＳ ゴシック" w:eastAsia="ＭＳ ゴシック" w:hAnsi="ＭＳ ゴシック" w:cs="ＭＳ ゴシック"/>
        </w:rPr>
      </w:pPr>
      <w:r w:rsidRPr="00822097">
        <w:rPr>
          <w:rFonts w:ascii="ＭＳ ゴシック" w:eastAsia="ＭＳ ゴシック" w:hAnsi="ＭＳ ゴシック" w:cs="ＭＳ ゴシック" w:hint="eastAsia"/>
        </w:rPr>
        <w:t>１　専任の非常勤医師、専従の非常勤看護師・理学療法士・作業療法士・言語聴覚士のうち、週３日以上常態として勤務しており、かつ、所定労働時間が週</w:t>
      </w:r>
      <w:r w:rsidR="007375F0" w:rsidRPr="00263DA4">
        <w:rPr>
          <w:rFonts w:ascii="ＭＳ ゴシック" w:eastAsia="ＭＳ ゴシック" w:hAnsi="ＭＳ ゴシック" w:cs="ＭＳ ゴシック" w:hint="eastAsia"/>
          <w:color w:val="auto"/>
        </w:rPr>
        <w:t>22</w:t>
      </w:r>
      <w:r w:rsidRPr="00822097">
        <w:rPr>
          <w:rFonts w:ascii="ＭＳ ゴシック" w:eastAsia="ＭＳ ゴシック" w:hAnsi="ＭＳ ゴシック" w:cs="ＭＳ ゴシック"/>
        </w:rPr>
        <w:t>時間以上の勤務を行っている非常勤従事者を組み合わせて配置している場合には、当該非常勤従事者を常勤換算した人数</w:t>
      </w:r>
      <w:r w:rsidR="00953D57" w:rsidRPr="00822097">
        <w:rPr>
          <w:rFonts w:ascii="ＭＳ ゴシック" w:eastAsia="ＭＳ ゴシック" w:hAnsi="ＭＳ ゴシック" w:cs="ＭＳ ゴシック"/>
        </w:rPr>
        <w:t>(小数点以下第２位四捨五入)</w:t>
      </w:r>
      <w:r w:rsidRPr="00822097">
        <w:rPr>
          <w:rFonts w:ascii="ＭＳ ゴシック" w:eastAsia="ＭＳ ゴシック" w:hAnsi="ＭＳ ゴシック" w:cs="ＭＳ ゴシック"/>
        </w:rPr>
        <w:t>を記入すること</w:t>
      </w:r>
      <w:r w:rsidR="00EB030C" w:rsidRPr="00822097">
        <w:rPr>
          <w:rFonts w:ascii="ＭＳ ゴシック" w:eastAsia="ＭＳ ゴシック" w:hAnsi="ＭＳ ゴシック" w:cs="ＭＳ ゴシック" w:hint="eastAsia"/>
        </w:rPr>
        <w:t>。</w:t>
      </w:r>
    </w:p>
    <w:p w14:paraId="461435C7"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２</w:t>
      </w:r>
      <w:r w:rsidR="00080B1F" w:rsidRPr="00822097">
        <w:rPr>
          <w:rFonts w:ascii="ＭＳ ゴシック" w:eastAsia="ＭＳ ゴシック" w:hAnsi="ＭＳ ゴシック" w:cs="ＭＳ ゴシック" w:hint="eastAsia"/>
        </w:rPr>
        <w:t xml:space="preserve">　当該リハビリテーションに従事する医師、看護師、理学療法士、作業療法士及び言語聴覚士の氏名並びに勤務の態様等について、別添２の様式</w:t>
      </w:r>
      <w:r w:rsidR="00080B1F" w:rsidRPr="00822097">
        <w:rPr>
          <w:rFonts w:ascii="ＭＳ ゴシック" w:eastAsia="ＭＳ ゴシック" w:hAnsi="ＭＳ ゴシック" w:cs="ＭＳ ゴシック"/>
        </w:rPr>
        <w:t>44</w:t>
      </w:r>
      <w:r w:rsidR="00080B1F" w:rsidRPr="00822097">
        <w:rPr>
          <w:rFonts w:ascii="ＭＳ ゴシック" w:eastAsia="ＭＳ ゴシック" w:hAnsi="ＭＳ ゴシック" w:cs="ＭＳ ゴシック" w:hint="eastAsia"/>
        </w:rPr>
        <w:t>の２を添付すること。</w:t>
      </w:r>
    </w:p>
    <w:p w14:paraId="105FE87D"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３</w:t>
      </w:r>
      <w:r w:rsidR="00080B1F" w:rsidRPr="00822097">
        <w:rPr>
          <w:rFonts w:ascii="ＭＳ ゴシック" w:eastAsia="ＭＳ ゴシック" w:hAnsi="ＭＳ ゴシック" w:cs="ＭＳ ゴシック" w:hint="eastAsia"/>
        </w:rPr>
        <w:t xml:space="preserve">　当該リハビリテー</w:t>
      </w:r>
      <w:r w:rsidR="0001410B" w:rsidRPr="00822097">
        <w:rPr>
          <w:rFonts w:ascii="ＭＳ ゴシック" w:eastAsia="ＭＳ ゴシック" w:hAnsi="ＭＳ ゴシック" w:cs="ＭＳ ゴシック" w:hint="eastAsia"/>
        </w:rPr>
        <w:t>ションが行われる専用の機能訓練室の平面図を添付するこ</w:t>
      </w:r>
      <w:r w:rsidR="00080B1F" w:rsidRPr="00822097">
        <w:rPr>
          <w:rFonts w:ascii="ＭＳ ゴシック" w:eastAsia="ＭＳ ゴシック" w:hAnsi="ＭＳ ゴシック" w:cs="ＭＳ ゴシック" w:hint="eastAsia"/>
        </w:rPr>
        <w:t>と。なお、言語聴覚療法を行う保険医療機関においては、遮蔽等に配慮した専用の個別療法室があることがわかる平面図であること。</w:t>
      </w:r>
    </w:p>
    <w:p w14:paraId="4A66CB0B"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４</w:t>
      </w:r>
      <w:r w:rsidR="00080B1F" w:rsidRPr="00822097">
        <w:rPr>
          <w:rFonts w:ascii="ＭＳ ゴシック" w:eastAsia="ＭＳ ゴシック" w:hAnsi="ＭＳ ゴシック" w:cs="ＭＳ ゴシック" w:hint="eastAsia"/>
        </w:rPr>
        <w:t xml:space="preserve">　「当該療法を行うために必要な専用の器械・器具の一覧」欄については、該当するものに◯をつけること。また、その他に器械・器具がある場合は（　）に記入すること。</w:t>
      </w:r>
    </w:p>
    <w:p w14:paraId="64883159"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５</w:t>
      </w:r>
      <w:r w:rsidR="00080B1F" w:rsidRPr="00822097">
        <w:rPr>
          <w:rFonts w:ascii="ＭＳ ゴシック" w:eastAsia="ＭＳ ゴシック" w:hAnsi="ＭＳ ゴシック" w:cs="ＭＳ ゴシック" w:hint="eastAsia"/>
        </w:rPr>
        <w:t xml:space="preserve">　「障害児</w:t>
      </w:r>
      <w:r w:rsidR="00080B1F" w:rsidRPr="00822097">
        <w:rPr>
          <w:rFonts w:ascii="ＭＳ ゴシック" w:eastAsia="ＭＳ ゴシック" w:hAnsi="ＭＳ ゴシック" w:cs="ＭＳ ゴシック"/>
        </w:rPr>
        <w:t>(</w:t>
      </w:r>
      <w:r w:rsidR="00080B1F" w:rsidRPr="00822097">
        <w:rPr>
          <w:rFonts w:ascii="ＭＳ ゴシック" w:eastAsia="ＭＳ ゴシック" w:hAnsi="ＭＳ ゴシック" w:cs="ＭＳ ゴシック" w:hint="eastAsia"/>
        </w:rPr>
        <w:t>者）リハビリテーションの届出を行う施設一覧」欄については、該当するものに◯をつけること。</w:t>
      </w:r>
    </w:p>
    <w:p w14:paraId="57DA00B1"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６</w:t>
      </w:r>
      <w:r w:rsidR="00080B1F" w:rsidRPr="00822097">
        <w:rPr>
          <w:rFonts w:ascii="ＭＳ ゴシック" w:eastAsia="ＭＳ ゴシック" w:hAnsi="ＭＳ ゴシック" w:cs="ＭＳ ゴシック" w:hint="eastAsia"/>
        </w:rPr>
        <w:t xml:space="preserve">　その他、障害児</w:t>
      </w:r>
      <w:r w:rsidR="00080B1F" w:rsidRPr="00822097">
        <w:rPr>
          <w:rFonts w:ascii="ＭＳ ゴシック" w:eastAsia="ＭＳ ゴシック" w:hAnsi="ＭＳ ゴシック" w:cs="ＭＳ ゴシック"/>
        </w:rPr>
        <w:t>(</w:t>
      </w:r>
      <w:r w:rsidR="00080B1F" w:rsidRPr="00822097">
        <w:rPr>
          <w:rFonts w:ascii="ＭＳ ゴシック" w:eastAsia="ＭＳ ゴシック" w:hAnsi="ＭＳ ゴシック" w:cs="ＭＳ ゴシック" w:hint="eastAsia"/>
        </w:rPr>
        <w:t>者）リハビリテーションの届出を行うに当たっては、次の要件を満たす必要があること。</w:t>
      </w:r>
    </w:p>
    <w:p w14:paraId="61596C94" w14:textId="77777777" w:rsidR="00080B1F" w:rsidRPr="00822097" w:rsidRDefault="00080B1F" w:rsidP="009B3B70">
      <w:pPr>
        <w:adjustRightInd/>
        <w:ind w:leftChars="300" w:left="856"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・リハビリテーションに関する記録（医師の指示、実施時間、訓練内容、担当者等）が患者ごとに一元的に保管され、常に医療従事者により閲覧が可能であること。</w:t>
      </w:r>
    </w:p>
    <w:p w14:paraId="3EA74148" w14:textId="77777777" w:rsidR="00080B1F" w:rsidRPr="00822097" w:rsidRDefault="00080B1F" w:rsidP="009B3B70">
      <w:pPr>
        <w:adjustRightInd/>
        <w:ind w:leftChars="300" w:left="856"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・定期的にその他関係職種が参加するカンファレンスが開催されていること。</w:t>
      </w:r>
    </w:p>
    <w:p w14:paraId="318046FE" w14:textId="77777777" w:rsidR="00080B1F" w:rsidRPr="00822097" w:rsidRDefault="00080B1F">
      <w:pPr>
        <w:adjustRightInd/>
        <w:spacing w:line="150" w:lineRule="exact"/>
        <w:rPr>
          <w:rFonts w:ascii="ＭＳ ゴシック" w:eastAsia="ＭＳ ゴシック" w:hAnsi="ＭＳ ゴシック" w:cs="Times New Roman"/>
          <w:spacing w:val="6"/>
        </w:rPr>
      </w:pPr>
    </w:p>
    <w:p w14:paraId="21303DF7" w14:textId="77777777" w:rsidR="00080B1F" w:rsidRPr="009B3B70" w:rsidRDefault="00080B1F" w:rsidP="003F3AD2">
      <w:pPr>
        <w:adjustRightInd/>
        <w:spacing w:line="318" w:lineRule="exact"/>
        <w:ind w:leftChars="100" w:left="428" w:hangingChars="100" w:hanging="214"/>
        <w:rPr>
          <w:rFonts w:asciiTheme="majorEastAsia" w:eastAsiaTheme="majorEastAsia" w:hAnsiTheme="majorEastAsia" w:cs="Times New Roman"/>
          <w:spacing w:val="6"/>
        </w:rPr>
      </w:pPr>
      <w:r w:rsidRPr="00822097">
        <w:rPr>
          <w:rFonts w:ascii="ＭＳ ゴシック" w:eastAsia="ＭＳ ゴシック" w:hAnsi="ＭＳ ゴシック" w:cs="ＭＳ ゴシック" w:hint="eastAsia"/>
        </w:rPr>
        <w:t>※</w:t>
      </w:r>
      <w:r w:rsidR="002803FE">
        <w:rPr>
          <w:rFonts w:ascii="ＭＳ ゴシック" w:eastAsia="ＭＳ ゴシック" w:hAnsi="ＭＳ ゴシック" w:cs="ＭＳ ゴシック" w:hint="eastAsia"/>
        </w:rPr>
        <w:t xml:space="preserve">　</w:t>
      </w:r>
      <w:r w:rsidRPr="00822097">
        <w:rPr>
          <w:rFonts w:ascii="ＭＳ ゴシック" w:eastAsia="ＭＳ ゴシック" w:hAnsi="ＭＳ ゴシック" w:cs="ＭＳ ゴシック" w:hint="eastAsia"/>
        </w:rPr>
        <w:t>以下はリハビリテーションを実施している</w:t>
      </w:r>
      <w:r w:rsidR="00E856C2">
        <w:rPr>
          <w:rFonts w:ascii="ＭＳ ゴシック" w:eastAsia="ＭＳ ゴシック" w:hAnsi="ＭＳ ゴシック" w:cs="ＭＳ ゴシック" w:hint="eastAsia"/>
        </w:rPr>
        <w:t>外来</w:t>
      </w:r>
      <w:r w:rsidRPr="00822097">
        <w:rPr>
          <w:rFonts w:ascii="ＭＳ ゴシック" w:eastAsia="ＭＳ ゴシック" w:hAnsi="ＭＳ ゴシック" w:cs="ＭＳ ゴシック" w:hint="eastAsia"/>
        </w:rPr>
        <w:t>患者のうち、</w:t>
      </w:r>
      <w:r w:rsidR="009B3B70" w:rsidRPr="00822097">
        <w:rPr>
          <w:rFonts w:ascii="ＭＳ ゴシック" w:eastAsia="ＭＳ ゴシック" w:hAnsi="ＭＳ ゴシック" w:cs="ＭＳ ゴシック" w:hint="eastAsia"/>
        </w:rPr>
        <w:t>おおむね</w:t>
      </w:r>
      <w:r w:rsidRPr="00822097">
        <w:rPr>
          <w:rFonts w:ascii="ＭＳ ゴシック" w:eastAsia="ＭＳ ゴシック" w:hAnsi="ＭＳ ゴシック" w:cs="ＭＳ ゴシック" w:hint="eastAsia"/>
        </w:rPr>
        <w:t>８割以上の患者が脳性麻痺等である保険医療機関である場合のみ記載すること。</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62"/>
        <w:gridCol w:w="1276"/>
        <w:gridCol w:w="1861"/>
      </w:tblGrid>
      <w:tr w:rsidR="002803FE" w:rsidRPr="009B3B70" w14:paraId="251F9D82" w14:textId="77777777" w:rsidTr="0036250D">
        <w:trPr>
          <w:trHeight w:val="340"/>
        </w:trPr>
        <w:tc>
          <w:tcPr>
            <w:tcW w:w="6462" w:type="dxa"/>
            <w:tcBorders>
              <w:top w:val="single" w:sz="8" w:space="0" w:color="auto"/>
              <w:left w:val="single" w:sz="8" w:space="0" w:color="auto"/>
              <w:bottom w:val="single" w:sz="4" w:space="0" w:color="000000"/>
              <w:right w:val="single" w:sz="4" w:space="0" w:color="000000"/>
            </w:tcBorders>
            <w:vAlign w:val="center"/>
          </w:tcPr>
          <w:p w14:paraId="52C5EF57"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 xml:space="preserve">リハビリテーションを実施した患者（延べ人数）　　</w:t>
            </w:r>
            <w:r w:rsidR="0036250D">
              <w:rPr>
                <w:rFonts w:asciiTheme="majorEastAsia" w:eastAsiaTheme="majorEastAsia" w:hAnsiTheme="majorEastAsia" w:cs="ＭＳ ゴシック" w:hint="eastAsia"/>
                <w:spacing w:val="10"/>
              </w:rPr>
              <w:t xml:space="preserve">　</w:t>
            </w:r>
            <w:r w:rsidRPr="002803FE">
              <w:rPr>
                <w:rFonts w:asciiTheme="majorEastAsia" w:eastAsiaTheme="majorEastAsia" w:hAnsiTheme="majorEastAsia" w:cs="ＭＳ ゴシック" w:hint="eastAsia"/>
                <w:spacing w:val="10"/>
              </w:rPr>
              <w:t>Ａ</w:t>
            </w:r>
          </w:p>
        </w:tc>
        <w:tc>
          <w:tcPr>
            <w:tcW w:w="1276" w:type="dxa"/>
            <w:tcBorders>
              <w:top w:val="single" w:sz="8" w:space="0" w:color="auto"/>
              <w:left w:val="single" w:sz="4" w:space="0" w:color="000000"/>
              <w:bottom w:val="single" w:sz="4" w:space="0" w:color="000000"/>
              <w:right w:val="single" w:sz="8" w:space="0" w:color="auto"/>
            </w:tcBorders>
            <w:vAlign w:val="center"/>
          </w:tcPr>
          <w:p w14:paraId="0E7BC8CE"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vMerge w:val="restart"/>
            <w:tcBorders>
              <w:top w:val="single" w:sz="8" w:space="0" w:color="auto"/>
              <w:left w:val="single" w:sz="8" w:space="0" w:color="auto"/>
              <w:right w:val="single" w:sz="8" w:space="0" w:color="auto"/>
            </w:tcBorders>
          </w:tcPr>
          <w:p w14:paraId="3DD34567" w14:textId="77777777" w:rsidR="00080B1F" w:rsidRPr="002803FE" w:rsidRDefault="00080B1F">
            <w:pPr>
              <w:kinsoku w:val="0"/>
              <w:overflowPunct w:val="0"/>
              <w:autoSpaceDE w:val="0"/>
              <w:autoSpaceDN w:val="0"/>
              <w:spacing w:line="300" w:lineRule="atLeast"/>
              <w:jc w:val="center"/>
              <w:rPr>
                <w:rFonts w:asciiTheme="majorEastAsia" w:eastAsiaTheme="majorEastAsia" w:hAnsiTheme="majorEastAsia" w:cs="Times New Roman"/>
                <w:spacing w:val="18"/>
              </w:rPr>
            </w:pPr>
          </w:p>
          <w:p w14:paraId="6D1A4D97" w14:textId="77777777" w:rsidR="00080B1F" w:rsidRPr="002803FE" w:rsidRDefault="00080B1F">
            <w:pPr>
              <w:kinsoku w:val="0"/>
              <w:overflowPunct w:val="0"/>
              <w:autoSpaceDE w:val="0"/>
              <w:autoSpaceDN w:val="0"/>
              <w:spacing w:line="300" w:lineRule="atLeast"/>
              <w:jc w:val="center"/>
              <w:rPr>
                <w:rFonts w:asciiTheme="majorEastAsia" w:eastAsiaTheme="majorEastAsia" w:hAnsiTheme="majorEastAsia" w:cs="Times New Roman"/>
                <w:spacing w:val="18"/>
              </w:rPr>
            </w:pPr>
          </w:p>
        </w:tc>
      </w:tr>
      <w:tr w:rsidR="002803FE" w:rsidRPr="009B3B70" w14:paraId="0BB02120"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48EA3D3F"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上記のうち、障害児（者）に該当する患者（延べ人数</w:t>
            </w:r>
            <w:r w:rsidR="007A6862" w:rsidRPr="002803FE">
              <w:rPr>
                <w:rFonts w:asciiTheme="majorEastAsia" w:eastAsiaTheme="majorEastAsia" w:hAnsiTheme="majorEastAsia" w:cs="ＭＳ ゴシック" w:hint="eastAsia"/>
                <w:spacing w:val="10"/>
              </w:rPr>
              <w:t>）</w:t>
            </w:r>
            <w:r w:rsidRPr="002803FE">
              <w:rPr>
                <w:rFonts w:asciiTheme="majorEastAsia" w:eastAsiaTheme="majorEastAsia" w:hAnsiTheme="majorEastAsia" w:cs="ＭＳ ゴシック" w:hint="eastAsia"/>
                <w:spacing w:val="10"/>
              </w:rPr>
              <w:t>Ｂ</w:t>
            </w:r>
          </w:p>
        </w:tc>
        <w:tc>
          <w:tcPr>
            <w:tcW w:w="1276" w:type="dxa"/>
            <w:tcBorders>
              <w:top w:val="single" w:sz="4" w:space="0" w:color="000000"/>
              <w:left w:val="single" w:sz="4" w:space="0" w:color="000000"/>
              <w:bottom w:val="single" w:sz="4" w:space="0" w:color="000000"/>
              <w:right w:val="single" w:sz="8" w:space="0" w:color="auto"/>
            </w:tcBorders>
            <w:vAlign w:val="center"/>
          </w:tcPr>
          <w:p w14:paraId="5D3C7C7E"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vMerge/>
            <w:tcBorders>
              <w:left w:val="single" w:sz="8" w:space="0" w:color="auto"/>
              <w:bottom w:val="nil"/>
              <w:right w:val="single" w:sz="8" w:space="0" w:color="auto"/>
            </w:tcBorders>
          </w:tcPr>
          <w:p w14:paraId="7480C91C" w14:textId="77777777" w:rsidR="00080B1F" w:rsidRPr="002803FE" w:rsidRDefault="00080B1F">
            <w:pPr>
              <w:suppressAutoHyphens w:val="0"/>
              <w:wordWrap/>
              <w:autoSpaceDE w:val="0"/>
              <w:autoSpaceDN w:val="0"/>
              <w:textAlignment w:val="auto"/>
              <w:rPr>
                <w:rFonts w:asciiTheme="majorEastAsia" w:eastAsiaTheme="majorEastAsia" w:hAnsiTheme="majorEastAsia" w:cs="Times New Roman"/>
                <w:spacing w:val="18"/>
              </w:rPr>
            </w:pPr>
          </w:p>
        </w:tc>
      </w:tr>
      <w:tr w:rsidR="002803FE" w:rsidRPr="009B3B70" w14:paraId="037DA7A2"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7EF3761A"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（再掲）</w:t>
            </w:r>
          </w:p>
        </w:tc>
        <w:tc>
          <w:tcPr>
            <w:tcW w:w="1276" w:type="dxa"/>
            <w:tcBorders>
              <w:top w:val="single" w:sz="4" w:space="0" w:color="000000"/>
              <w:left w:val="single" w:sz="4" w:space="0" w:color="000000"/>
              <w:bottom w:val="single" w:sz="4" w:space="0" w:color="000000"/>
              <w:right w:val="single" w:sz="8" w:space="0" w:color="auto"/>
            </w:tcBorders>
            <w:vAlign w:val="center"/>
          </w:tcPr>
          <w:p w14:paraId="5D06CD76"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p>
        </w:tc>
        <w:tc>
          <w:tcPr>
            <w:tcW w:w="1861" w:type="dxa"/>
            <w:tcBorders>
              <w:top w:val="nil"/>
              <w:left w:val="single" w:sz="8" w:space="0" w:color="auto"/>
              <w:bottom w:val="nil"/>
              <w:right w:val="single" w:sz="8" w:space="0" w:color="auto"/>
            </w:tcBorders>
          </w:tcPr>
          <w:p w14:paraId="6905182F" w14:textId="77777777" w:rsidR="00080B1F" w:rsidRPr="002803FE" w:rsidRDefault="002803FE">
            <w:pPr>
              <w:kinsoku w:val="0"/>
              <w:overflowPunct w:val="0"/>
              <w:autoSpaceDE w:val="0"/>
              <w:autoSpaceDN w:val="0"/>
              <w:spacing w:line="300" w:lineRule="atLeast"/>
              <w:jc w:val="center"/>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患者数</w:t>
            </w:r>
          </w:p>
        </w:tc>
      </w:tr>
      <w:tr w:rsidR="002803FE" w:rsidRPr="009B3B70" w14:paraId="3A1BDD81"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06949C31"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脳性麻痺</w:t>
            </w:r>
          </w:p>
        </w:tc>
        <w:tc>
          <w:tcPr>
            <w:tcW w:w="1276" w:type="dxa"/>
            <w:tcBorders>
              <w:top w:val="single" w:sz="4" w:space="0" w:color="000000"/>
              <w:left w:val="single" w:sz="4" w:space="0" w:color="000000"/>
              <w:bottom w:val="single" w:sz="4" w:space="0" w:color="000000"/>
              <w:right w:val="single" w:sz="8" w:space="0" w:color="auto"/>
            </w:tcBorders>
            <w:vAlign w:val="center"/>
          </w:tcPr>
          <w:p w14:paraId="0E38A8F8"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2EB6E92B" w14:textId="77777777" w:rsidR="00080B1F" w:rsidRPr="002803FE" w:rsidRDefault="002803FE">
            <w:pPr>
              <w:kinsoku w:val="0"/>
              <w:overflowPunct w:val="0"/>
              <w:autoSpaceDE w:val="0"/>
              <w:autoSpaceDN w:val="0"/>
              <w:spacing w:line="300" w:lineRule="atLeast"/>
              <w:jc w:val="center"/>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算出期間</w:t>
            </w:r>
          </w:p>
        </w:tc>
      </w:tr>
      <w:tr w:rsidR="002803FE" w:rsidRPr="009B3B70" w14:paraId="06F41AEC"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5A0D7142" w14:textId="77777777" w:rsidR="00080B1F" w:rsidRPr="0036250D" w:rsidRDefault="00080B1F" w:rsidP="00080B1F">
            <w:pPr>
              <w:kinsoku w:val="0"/>
              <w:overflowPunct w:val="0"/>
              <w:autoSpaceDE w:val="0"/>
              <w:autoSpaceDN w:val="0"/>
              <w:spacing w:line="300" w:lineRule="atLeast"/>
              <w:jc w:val="both"/>
              <w:rPr>
                <w:rFonts w:ascii="ＭＳ ゴシック" w:eastAsia="ＭＳ ゴシック" w:hAnsi="ＭＳ ゴシック" w:cs="Times New Roman"/>
                <w:spacing w:val="18"/>
              </w:rPr>
            </w:pPr>
            <w:r w:rsidRPr="0036250D">
              <w:rPr>
                <w:rFonts w:ascii="ＭＳ ゴシック" w:eastAsia="ＭＳ ゴシック" w:hAnsi="ＭＳ ゴシック" w:cs="ＭＳ ゴシック" w:hint="eastAsia"/>
                <w:spacing w:val="10"/>
              </w:rPr>
              <w:t>胎生期若しくは乳幼児期に生じた脳又は脊髄の奇形及び障害</w:t>
            </w:r>
          </w:p>
        </w:tc>
        <w:tc>
          <w:tcPr>
            <w:tcW w:w="1276" w:type="dxa"/>
            <w:tcBorders>
              <w:top w:val="single" w:sz="4" w:space="0" w:color="000000"/>
              <w:left w:val="single" w:sz="4" w:space="0" w:color="000000"/>
              <w:bottom w:val="single" w:sz="4" w:space="0" w:color="000000"/>
              <w:right w:val="single" w:sz="8" w:space="0" w:color="auto"/>
            </w:tcBorders>
            <w:vAlign w:val="center"/>
          </w:tcPr>
          <w:p w14:paraId="50BED12F"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vMerge w:val="restart"/>
            <w:tcBorders>
              <w:top w:val="nil"/>
              <w:left w:val="single" w:sz="8" w:space="0" w:color="auto"/>
              <w:right w:val="single" w:sz="8" w:space="0" w:color="auto"/>
            </w:tcBorders>
          </w:tcPr>
          <w:p w14:paraId="436BDA9B" w14:textId="77777777" w:rsidR="00080B1F" w:rsidRDefault="00080B1F" w:rsidP="002803FE">
            <w:pPr>
              <w:kinsoku w:val="0"/>
              <w:overflowPunct w:val="0"/>
              <w:autoSpaceDE w:val="0"/>
              <w:autoSpaceDN w:val="0"/>
              <w:spacing w:line="300" w:lineRule="atLeast"/>
              <w:jc w:val="center"/>
              <w:rPr>
                <w:rFonts w:asciiTheme="majorEastAsia" w:eastAsiaTheme="majorEastAsia" w:hAnsiTheme="majorEastAsia" w:cs="ＭＳ ゴシック"/>
                <w:spacing w:val="10"/>
              </w:rPr>
            </w:pPr>
            <w:r w:rsidRPr="002803FE">
              <w:rPr>
                <w:rFonts w:asciiTheme="majorEastAsia" w:eastAsiaTheme="majorEastAsia" w:hAnsiTheme="majorEastAsia" w:cs="ＭＳ ゴシック" w:hint="eastAsia"/>
                <w:spacing w:val="10"/>
              </w:rPr>
              <w:t xml:space="preserve">　　</w:t>
            </w:r>
          </w:p>
          <w:p w14:paraId="1BAE40AE" w14:textId="77777777" w:rsidR="002803FE" w:rsidRPr="002803FE" w:rsidRDefault="002803FE" w:rsidP="002803FE">
            <w:pPr>
              <w:kinsoku w:val="0"/>
              <w:overflowPunct w:val="0"/>
              <w:autoSpaceDE w:val="0"/>
              <w:autoSpaceDN w:val="0"/>
              <w:spacing w:line="300" w:lineRule="atLeast"/>
              <w:jc w:val="center"/>
              <w:rPr>
                <w:rFonts w:asciiTheme="majorEastAsia" w:eastAsiaTheme="majorEastAsia" w:hAnsiTheme="majorEastAsia" w:cs="Times New Roman"/>
                <w:spacing w:val="18"/>
              </w:rPr>
            </w:pPr>
            <w:r>
              <w:rPr>
                <w:rFonts w:asciiTheme="majorEastAsia" w:eastAsiaTheme="majorEastAsia" w:hAnsiTheme="majorEastAsia" w:cs="Times New Roman" w:hint="eastAsia"/>
                <w:spacing w:val="18"/>
              </w:rPr>
              <w:t xml:space="preserve">　 年　月　日</w:t>
            </w:r>
          </w:p>
        </w:tc>
      </w:tr>
      <w:tr w:rsidR="002803FE" w:rsidRPr="009B3B70" w14:paraId="27E1BA04"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5DB97CB1"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顎・口蓋の先天異常</w:t>
            </w:r>
          </w:p>
        </w:tc>
        <w:tc>
          <w:tcPr>
            <w:tcW w:w="1276" w:type="dxa"/>
            <w:tcBorders>
              <w:top w:val="single" w:sz="4" w:space="0" w:color="000000"/>
              <w:left w:val="single" w:sz="4" w:space="0" w:color="000000"/>
              <w:bottom w:val="single" w:sz="4" w:space="0" w:color="000000"/>
              <w:right w:val="single" w:sz="8" w:space="0" w:color="auto"/>
            </w:tcBorders>
            <w:vAlign w:val="center"/>
          </w:tcPr>
          <w:p w14:paraId="2FF16B8B"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vMerge/>
            <w:tcBorders>
              <w:left w:val="single" w:sz="8" w:space="0" w:color="auto"/>
              <w:bottom w:val="nil"/>
              <w:right w:val="single" w:sz="8" w:space="0" w:color="auto"/>
            </w:tcBorders>
          </w:tcPr>
          <w:p w14:paraId="5BB773C9" w14:textId="77777777" w:rsidR="00080B1F" w:rsidRPr="002803FE" w:rsidRDefault="00080B1F">
            <w:pPr>
              <w:suppressAutoHyphens w:val="0"/>
              <w:wordWrap/>
              <w:autoSpaceDE w:val="0"/>
              <w:autoSpaceDN w:val="0"/>
              <w:textAlignment w:val="auto"/>
              <w:rPr>
                <w:rFonts w:asciiTheme="majorEastAsia" w:eastAsiaTheme="majorEastAsia" w:hAnsiTheme="majorEastAsia" w:cs="Times New Roman"/>
                <w:spacing w:val="18"/>
              </w:rPr>
            </w:pPr>
          </w:p>
        </w:tc>
      </w:tr>
      <w:tr w:rsidR="002803FE" w:rsidRPr="009B3B70" w14:paraId="0851D687"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19A9F6AF"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先天性の体幹四肢の奇形又は変形</w:t>
            </w:r>
          </w:p>
        </w:tc>
        <w:tc>
          <w:tcPr>
            <w:tcW w:w="1276" w:type="dxa"/>
            <w:tcBorders>
              <w:top w:val="single" w:sz="4" w:space="0" w:color="000000"/>
              <w:left w:val="single" w:sz="4" w:space="0" w:color="000000"/>
              <w:bottom w:val="single" w:sz="4" w:space="0" w:color="000000"/>
              <w:right w:val="single" w:sz="8" w:space="0" w:color="auto"/>
            </w:tcBorders>
            <w:vAlign w:val="center"/>
          </w:tcPr>
          <w:p w14:paraId="28695923"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6C8D6B14" w14:textId="77777777" w:rsidR="00080B1F" w:rsidRPr="002803FE" w:rsidRDefault="00080B1F">
            <w:pPr>
              <w:kinsoku w:val="0"/>
              <w:overflowPunct w:val="0"/>
              <w:autoSpaceDE w:val="0"/>
              <w:autoSpaceDN w:val="0"/>
              <w:spacing w:line="300" w:lineRule="atLeast"/>
              <w:jc w:val="center"/>
              <w:rPr>
                <w:rFonts w:asciiTheme="majorEastAsia" w:eastAsiaTheme="majorEastAsia" w:hAnsiTheme="majorEastAsia" w:cs="Times New Roman"/>
                <w:spacing w:val="18"/>
              </w:rPr>
            </w:pPr>
          </w:p>
        </w:tc>
      </w:tr>
      <w:tr w:rsidR="002803FE" w:rsidRPr="009B3B70" w14:paraId="6B6059D4"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469FC10D" w14:textId="77777777" w:rsidR="003F3AD2" w:rsidRPr="002803FE" w:rsidRDefault="003F3AD2" w:rsidP="003F3AD2">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先天性神経代謝異常症、大脳白質変性症</w:t>
            </w:r>
          </w:p>
        </w:tc>
        <w:tc>
          <w:tcPr>
            <w:tcW w:w="1276" w:type="dxa"/>
            <w:tcBorders>
              <w:top w:val="single" w:sz="4" w:space="0" w:color="000000"/>
              <w:left w:val="single" w:sz="4" w:space="0" w:color="000000"/>
              <w:bottom w:val="single" w:sz="4" w:space="0" w:color="000000"/>
              <w:right w:val="single" w:sz="8" w:space="0" w:color="auto"/>
            </w:tcBorders>
            <w:vAlign w:val="center"/>
          </w:tcPr>
          <w:p w14:paraId="79BDD88D"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03298858" w14:textId="77777777" w:rsidR="003F3AD2" w:rsidRPr="002803FE" w:rsidRDefault="002803FE" w:rsidP="002803FE">
            <w:pPr>
              <w:kinsoku w:val="0"/>
              <w:overflowPunct w:val="0"/>
              <w:autoSpaceDE w:val="0"/>
              <w:autoSpaceDN w:val="0"/>
              <w:spacing w:line="300" w:lineRule="atLeast"/>
              <w:jc w:val="center"/>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w:t>
            </w:r>
          </w:p>
        </w:tc>
      </w:tr>
      <w:tr w:rsidR="002803FE" w:rsidRPr="009B3B70" w14:paraId="04E5B1F2"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6A630D41" w14:textId="77777777" w:rsidR="003F3AD2" w:rsidRPr="002803FE" w:rsidRDefault="003F3AD2" w:rsidP="003F3AD2">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先天性又は進行性の神経筋疾患</w:t>
            </w:r>
          </w:p>
        </w:tc>
        <w:tc>
          <w:tcPr>
            <w:tcW w:w="1276" w:type="dxa"/>
            <w:tcBorders>
              <w:top w:val="single" w:sz="4" w:space="0" w:color="000000"/>
              <w:left w:val="single" w:sz="4" w:space="0" w:color="000000"/>
              <w:bottom w:val="single" w:sz="4" w:space="0" w:color="000000"/>
              <w:right w:val="single" w:sz="8" w:space="0" w:color="auto"/>
            </w:tcBorders>
            <w:vAlign w:val="center"/>
          </w:tcPr>
          <w:p w14:paraId="75007577"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2DA743ED" w14:textId="77777777" w:rsidR="003F3AD2" w:rsidRPr="002803FE" w:rsidRDefault="002803FE" w:rsidP="002803FE">
            <w:pPr>
              <w:kinsoku w:val="0"/>
              <w:overflowPunct w:val="0"/>
              <w:autoSpaceDE w:val="0"/>
              <w:autoSpaceDN w:val="0"/>
              <w:spacing w:line="300" w:lineRule="atLeast"/>
              <w:jc w:val="center"/>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 xml:space="preserve">　</w:t>
            </w:r>
            <w:r>
              <w:rPr>
                <w:rFonts w:asciiTheme="majorEastAsia" w:eastAsiaTheme="majorEastAsia" w:hAnsiTheme="majorEastAsia" w:cs="ＭＳ ゴシック" w:hint="eastAsia"/>
                <w:spacing w:val="10"/>
              </w:rPr>
              <w:t xml:space="preserve">　</w:t>
            </w:r>
          </w:p>
        </w:tc>
      </w:tr>
      <w:tr w:rsidR="002803FE" w:rsidRPr="009B3B70" w14:paraId="188ACFC0"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7AE83207" w14:textId="77777777" w:rsidR="003F3AD2" w:rsidRPr="002803FE" w:rsidRDefault="003F3AD2" w:rsidP="003F3AD2">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神経障害による麻痺及び後遺症</w:t>
            </w:r>
          </w:p>
        </w:tc>
        <w:tc>
          <w:tcPr>
            <w:tcW w:w="1276" w:type="dxa"/>
            <w:tcBorders>
              <w:top w:val="single" w:sz="4" w:space="0" w:color="000000"/>
              <w:left w:val="single" w:sz="4" w:space="0" w:color="000000"/>
              <w:bottom w:val="single" w:sz="4" w:space="0" w:color="000000"/>
              <w:right w:val="single" w:sz="8" w:space="0" w:color="auto"/>
            </w:tcBorders>
            <w:vAlign w:val="center"/>
          </w:tcPr>
          <w:p w14:paraId="38D441B0"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41E8BC41" w14:textId="77777777" w:rsidR="003F3AD2" w:rsidRPr="002803FE" w:rsidRDefault="002803FE" w:rsidP="002803FE">
            <w:pPr>
              <w:kinsoku w:val="0"/>
              <w:overflowPunct w:val="0"/>
              <w:autoSpaceDE w:val="0"/>
              <w:autoSpaceDN w:val="0"/>
              <w:spacing w:line="300" w:lineRule="atLeast"/>
              <w:ind w:firstLineChars="200" w:firstLine="468"/>
              <w:rPr>
                <w:rFonts w:asciiTheme="majorEastAsia" w:eastAsiaTheme="majorEastAsia" w:hAnsiTheme="majorEastAsia" w:cs="Times New Roman"/>
                <w:spacing w:val="18"/>
              </w:rPr>
            </w:pPr>
            <w:r>
              <w:rPr>
                <w:rFonts w:asciiTheme="majorEastAsia" w:eastAsiaTheme="majorEastAsia" w:hAnsiTheme="majorEastAsia" w:cs="ＭＳ ゴシック" w:hint="eastAsia"/>
                <w:spacing w:val="10"/>
              </w:rPr>
              <w:t xml:space="preserve">年　</w:t>
            </w:r>
            <w:r w:rsidRPr="002803FE">
              <w:rPr>
                <w:rFonts w:asciiTheme="majorEastAsia" w:eastAsiaTheme="majorEastAsia" w:hAnsiTheme="majorEastAsia" w:cs="ＭＳ ゴシック" w:hint="eastAsia"/>
                <w:spacing w:val="10"/>
              </w:rPr>
              <w:t>月　日</w:t>
            </w:r>
          </w:p>
        </w:tc>
      </w:tr>
      <w:tr w:rsidR="002803FE" w:rsidRPr="009B3B70" w14:paraId="447E6A5B"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2050ACD4" w14:textId="77777777" w:rsidR="003F3AD2" w:rsidRPr="0036250D" w:rsidRDefault="003F3AD2" w:rsidP="003F3AD2">
            <w:pPr>
              <w:kinsoku w:val="0"/>
              <w:overflowPunct w:val="0"/>
              <w:autoSpaceDE w:val="0"/>
              <w:autoSpaceDN w:val="0"/>
              <w:spacing w:line="300" w:lineRule="atLeast"/>
              <w:jc w:val="both"/>
              <w:rPr>
                <w:rFonts w:ascii="ＭＳ ゴシック" w:eastAsia="ＭＳ ゴシック" w:hAnsi="ＭＳ ゴシック" w:cs="Times New Roman"/>
                <w:spacing w:val="18"/>
              </w:rPr>
            </w:pPr>
            <w:r w:rsidRPr="0036250D">
              <w:rPr>
                <w:rFonts w:ascii="ＭＳ ゴシック" w:eastAsia="ＭＳ ゴシック" w:hAnsi="ＭＳ ゴシック" w:cs="ＭＳ ゴシック" w:hint="eastAsia"/>
                <w:spacing w:val="10"/>
              </w:rPr>
              <w:t>言語障害、聴覚障害又は認知障害を伴う自閉症等の発達障害</w:t>
            </w:r>
          </w:p>
        </w:tc>
        <w:tc>
          <w:tcPr>
            <w:tcW w:w="1276" w:type="dxa"/>
            <w:tcBorders>
              <w:top w:val="single" w:sz="4" w:space="0" w:color="000000"/>
              <w:left w:val="single" w:sz="4" w:space="0" w:color="000000"/>
              <w:bottom w:val="single" w:sz="4" w:space="0" w:color="000000"/>
              <w:right w:val="single" w:sz="8" w:space="0" w:color="auto"/>
            </w:tcBorders>
            <w:vAlign w:val="center"/>
          </w:tcPr>
          <w:p w14:paraId="5202FDB5"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57CBE789" w14:textId="77777777" w:rsidR="003F3AD2" w:rsidRPr="002803FE" w:rsidRDefault="003F3AD2" w:rsidP="003F3AD2">
            <w:pPr>
              <w:kinsoku w:val="0"/>
              <w:overflowPunct w:val="0"/>
              <w:autoSpaceDE w:val="0"/>
              <w:autoSpaceDN w:val="0"/>
              <w:spacing w:line="300" w:lineRule="atLeast"/>
              <w:jc w:val="center"/>
              <w:rPr>
                <w:rFonts w:asciiTheme="majorEastAsia" w:eastAsiaTheme="majorEastAsia" w:hAnsiTheme="majorEastAsia" w:cs="Times New Roman"/>
                <w:spacing w:val="18"/>
              </w:rPr>
            </w:pPr>
          </w:p>
        </w:tc>
      </w:tr>
      <w:tr w:rsidR="002803FE" w:rsidRPr="009B3B70" w14:paraId="25319B8D" w14:textId="77777777" w:rsidTr="0036250D">
        <w:trPr>
          <w:trHeight w:val="340"/>
        </w:trPr>
        <w:tc>
          <w:tcPr>
            <w:tcW w:w="6462" w:type="dxa"/>
            <w:tcBorders>
              <w:top w:val="single" w:sz="4" w:space="0" w:color="000000"/>
              <w:left w:val="single" w:sz="8" w:space="0" w:color="auto"/>
              <w:bottom w:val="single" w:sz="8" w:space="0" w:color="auto"/>
              <w:right w:val="single" w:sz="4" w:space="0" w:color="000000"/>
            </w:tcBorders>
            <w:vAlign w:val="center"/>
          </w:tcPr>
          <w:p w14:paraId="40C2FB00" w14:textId="77777777" w:rsidR="003F3AD2" w:rsidRPr="002803FE" w:rsidRDefault="003F3AD2" w:rsidP="003F3AD2">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当該施設における障害児（者）患者の割合　Ｂ／Ａ</w:t>
            </w:r>
          </w:p>
        </w:tc>
        <w:tc>
          <w:tcPr>
            <w:tcW w:w="1276" w:type="dxa"/>
            <w:tcBorders>
              <w:top w:val="single" w:sz="4" w:space="0" w:color="000000"/>
              <w:left w:val="single" w:sz="4" w:space="0" w:color="000000"/>
              <w:bottom w:val="single" w:sz="8" w:space="0" w:color="auto"/>
              <w:right w:val="single" w:sz="8" w:space="0" w:color="auto"/>
            </w:tcBorders>
            <w:vAlign w:val="center"/>
          </w:tcPr>
          <w:p w14:paraId="132415F4"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w:t>
            </w:r>
          </w:p>
        </w:tc>
        <w:tc>
          <w:tcPr>
            <w:tcW w:w="1861" w:type="dxa"/>
            <w:tcBorders>
              <w:top w:val="nil"/>
              <w:left w:val="single" w:sz="8" w:space="0" w:color="auto"/>
              <w:bottom w:val="single" w:sz="8" w:space="0" w:color="auto"/>
              <w:right w:val="single" w:sz="8" w:space="0" w:color="auto"/>
            </w:tcBorders>
          </w:tcPr>
          <w:p w14:paraId="6A6AFB25" w14:textId="77777777" w:rsidR="003F3AD2" w:rsidRPr="002803FE" w:rsidRDefault="003F3AD2" w:rsidP="003F3AD2">
            <w:pPr>
              <w:kinsoku w:val="0"/>
              <w:overflowPunct w:val="0"/>
              <w:autoSpaceDE w:val="0"/>
              <w:autoSpaceDN w:val="0"/>
              <w:spacing w:line="300" w:lineRule="atLeast"/>
              <w:jc w:val="center"/>
              <w:rPr>
                <w:rFonts w:asciiTheme="majorEastAsia" w:eastAsiaTheme="majorEastAsia" w:hAnsiTheme="majorEastAsia" w:cs="Times New Roman"/>
                <w:spacing w:val="18"/>
              </w:rPr>
            </w:pPr>
          </w:p>
        </w:tc>
      </w:tr>
    </w:tbl>
    <w:p w14:paraId="7B293348" w14:textId="77777777" w:rsidR="00080B1F" w:rsidRPr="009B3B70" w:rsidRDefault="00080B1F">
      <w:pPr>
        <w:adjustRightInd/>
        <w:spacing w:line="150" w:lineRule="exact"/>
        <w:rPr>
          <w:rFonts w:asciiTheme="majorEastAsia" w:eastAsiaTheme="majorEastAsia" w:hAnsiTheme="majorEastAsia" w:cs="Times New Roman"/>
          <w:spacing w:val="6"/>
        </w:rPr>
      </w:pPr>
    </w:p>
    <w:p w14:paraId="76A140CC" w14:textId="77777777" w:rsidR="009B3B70" w:rsidRPr="00822097" w:rsidRDefault="00080B1F" w:rsidP="009B3B70">
      <w:pPr>
        <w:adjustRightInd/>
        <w:ind w:leftChars="100" w:left="428" w:hangingChars="100" w:hanging="214"/>
        <w:jc w:val="both"/>
        <w:rPr>
          <w:rFonts w:ascii="ＭＳ ゴシック" w:eastAsia="ＭＳ ゴシック" w:hAnsi="ＭＳ ゴシック" w:cs="ＭＳ ゴシック"/>
        </w:rPr>
      </w:pPr>
      <w:r w:rsidRPr="00822097">
        <w:rPr>
          <w:rFonts w:ascii="ＭＳ ゴシック" w:eastAsia="ＭＳ ゴシック" w:hAnsi="ＭＳ ゴシック" w:cs="ＭＳ ゴシック" w:hint="eastAsia"/>
        </w:rPr>
        <w:t>①　Ａは、算出期間中に当該施設でリハビリテーション料（心大血管疾患リハビリテーション料、脳血管疾患等リハビリテーション料、運動器リハビリテーション料、呼吸器リハビリテーション料、集団コミュニケーション療法料）を１単位以上算定した患者の延べ人数について記載すること。</w:t>
      </w:r>
    </w:p>
    <w:p w14:paraId="233FC4D4" w14:textId="77777777" w:rsidR="009B3B70" w:rsidRPr="00822097" w:rsidRDefault="00080B1F" w:rsidP="009B3B70">
      <w:pPr>
        <w:adjustRightInd/>
        <w:ind w:leftChars="100" w:left="428" w:hangingChars="100" w:hanging="214"/>
        <w:jc w:val="both"/>
        <w:rPr>
          <w:rFonts w:ascii="ＭＳ ゴシック" w:eastAsia="ＭＳ ゴシック" w:hAnsi="ＭＳ ゴシック" w:cs="ＭＳ ゴシック"/>
        </w:rPr>
      </w:pPr>
      <w:r w:rsidRPr="00822097">
        <w:rPr>
          <w:rFonts w:ascii="ＭＳ ゴシック" w:eastAsia="ＭＳ ゴシック" w:hAnsi="ＭＳ ゴシック" w:cs="ＭＳ ゴシック" w:hint="eastAsia"/>
        </w:rPr>
        <w:t>②　Ｂは、加齢に伴って生ずる心身の変化に起因する疾病によるものを除く。</w:t>
      </w:r>
    </w:p>
    <w:p w14:paraId="606EB016" w14:textId="77777777" w:rsidR="00080B1F" w:rsidRPr="00822097" w:rsidRDefault="00080B1F" w:rsidP="009B3B70">
      <w:pPr>
        <w:adjustRightInd/>
        <w:ind w:leftChars="100" w:left="428"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③　平均患者数算出期間は届出の直近１か月とする。</w:t>
      </w:r>
    </w:p>
    <w:sectPr w:rsidR="00080B1F" w:rsidRPr="00822097">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7ACA" w14:textId="77777777" w:rsidR="00551682" w:rsidRDefault="00551682">
      <w:r>
        <w:separator/>
      </w:r>
    </w:p>
  </w:endnote>
  <w:endnote w:type="continuationSeparator" w:id="0">
    <w:p w14:paraId="5B3DD110" w14:textId="77777777" w:rsidR="00551682" w:rsidRDefault="0055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FA20C" w14:textId="77777777" w:rsidR="00551682" w:rsidRDefault="00551682">
      <w:r>
        <w:rPr>
          <w:rFonts w:hAnsi="Times New Roman" w:cs="Times New Roman"/>
          <w:color w:val="auto"/>
          <w:sz w:val="2"/>
          <w:szCs w:val="2"/>
        </w:rPr>
        <w:continuationSeparator/>
      </w:r>
    </w:p>
  </w:footnote>
  <w:footnote w:type="continuationSeparator" w:id="0">
    <w:p w14:paraId="09B3B506" w14:textId="77777777" w:rsidR="00551682" w:rsidRDefault="00551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0B"/>
    <w:rsid w:val="0001410B"/>
    <w:rsid w:val="00080B1F"/>
    <w:rsid w:val="0010583B"/>
    <w:rsid w:val="001A2DF5"/>
    <w:rsid w:val="001F745A"/>
    <w:rsid w:val="00204208"/>
    <w:rsid w:val="0022297C"/>
    <w:rsid w:val="00223573"/>
    <w:rsid w:val="002352CA"/>
    <w:rsid w:val="00263DA4"/>
    <w:rsid w:val="002803FE"/>
    <w:rsid w:val="002942A0"/>
    <w:rsid w:val="002B75C8"/>
    <w:rsid w:val="00351885"/>
    <w:rsid w:val="0036250D"/>
    <w:rsid w:val="003F3AD2"/>
    <w:rsid w:val="00492443"/>
    <w:rsid w:val="004D1536"/>
    <w:rsid w:val="00551682"/>
    <w:rsid w:val="005A438A"/>
    <w:rsid w:val="0066526C"/>
    <w:rsid w:val="00736482"/>
    <w:rsid w:val="007375F0"/>
    <w:rsid w:val="007A6862"/>
    <w:rsid w:val="00806014"/>
    <w:rsid w:val="00822097"/>
    <w:rsid w:val="00953D57"/>
    <w:rsid w:val="009B0614"/>
    <w:rsid w:val="009B3B70"/>
    <w:rsid w:val="00A745DE"/>
    <w:rsid w:val="00A805DB"/>
    <w:rsid w:val="00B00B2F"/>
    <w:rsid w:val="00B17C1F"/>
    <w:rsid w:val="00BA60AA"/>
    <w:rsid w:val="00C108BD"/>
    <w:rsid w:val="00D0130B"/>
    <w:rsid w:val="00D911EB"/>
    <w:rsid w:val="00DA0F43"/>
    <w:rsid w:val="00E0115A"/>
    <w:rsid w:val="00E33A66"/>
    <w:rsid w:val="00E507EF"/>
    <w:rsid w:val="00E850FB"/>
    <w:rsid w:val="00E856C2"/>
    <w:rsid w:val="00EA45EE"/>
    <w:rsid w:val="00EB030C"/>
    <w:rsid w:val="00ED3005"/>
    <w:rsid w:val="00F202AD"/>
    <w:rsid w:val="00F74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1267764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7">
    <w:name w:val="脚注(標準)"/>
    <w:uiPriority w:val="99"/>
    <w:rPr>
      <w:sz w:val="20"/>
      <w:vertAlign w:val="superscript"/>
    </w:rPr>
  </w:style>
  <w:style w:type="character" w:customStyle="1" w:styleId="a8">
    <w:name w:val="脚注ｴﾘｱ(標準)"/>
    <w:uiPriority w:val="99"/>
  </w:style>
  <w:style w:type="paragraph" w:styleId="a9">
    <w:name w:val="header"/>
    <w:basedOn w:val="a"/>
    <w:link w:val="aa"/>
    <w:uiPriority w:val="99"/>
    <w:unhideWhenUsed/>
    <w:rsid w:val="0001410B"/>
    <w:pPr>
      <w:tabs>
        <w:tab w:val="center" w:pos="4252"/>
        <w:tab w:val="right" w:pos="8504"/>
      </w:tabs>
      <w:snapToGrid w:val="0"/>
    </w:pPr>
  </w:style>
  <w:style w:type="character" w:customStyle="1" w:styleId="aa">
    <w:name w:val="ヘッダー (文字)"/>
    <w:basedOn w:val="a0"/>
    <w:link w:val="a9"/>
    <w:uiPriority w:val="99"/>
    <w:locked/>
    <w:rsid w:val="0001410B"/>
    <w:rPr>
      <w:rFonts w:ascii="ＭＳ 明朝" w:eastAsia="ＭＳ 明朝" w:cs="ＭＳ 明朝"/>
      <w:color w:val="000000"/>
      <w:kern w:val="0"/>
      <w:sz w:val="20"/>
      <w:szCs w:val="20"/>
    </w:rPr>
  </w:style>
  <w:style w:type="paragraph" w:styleId="ab">
    <w:name w:val="footer"/>
    <w:basedOn w:val="a"/>
    <w:link w:val="ac"/>
    <w:uiPriority w:val="99"/>
    <w:unhideWhenUsed/>
    <w:rsid w:val="0001410B"/>
    <w:pPr>
      <w:tabs>
        <w:tab w:val="center" w:pos="4252"/>
        <w:tab w:val="right" w:pos="8504"/>
      </w:tabs>
      <w:snapToGrid w:val="0"/>
    </w:pPr>
  </w:style>
  <w:style w:type="character" w:customStyle="1" w:styleId="ac">
    <w:name w:val="フッター (文字)"/>
    <w:basedOn w:val="a0"/>
    <w:link w:val="ab"/>
    <w:uiPriority w:val="99"/>
    <w:locked/>
    <w:rsid w:val="0001410B"/>
    <w:rPr>
      <w:rFonts w:ascii="ＭＳ 明朝" w:eastAsia="ＭＳ 明朝" w:cs="ＭＳ 明朝"/>
      <w:color w:val="000000"/>
      <w:kern w:val="0"/>
      <w:sz w:val="20"/>
      <w:szCs w:val="20"/>
    </w:rPr>
  </w:style>
  <w:style w:type="paragraph" w:styleId="ad">
    <w:name w:val="Balloon Text"/>
    <w:basedOn w:val="a"/>
    <w:link w:val="ae"/>
    <w:uiPriority w:val="99"/>
    <w:rsid w:val="0022297C"/>
    <w:rPr>
      <w:rFonts w:asciiTheme="majorHAnsi" w:eastAsiaTheme="majorEastAsia" w:hAnsiTheme="majorHAnsi" w:cstheme="majorBidi"/>
      <w:sz w:val="18"/>
      <w:szCs w:val="18"/>
    </w:rPr>
  </w:style>
  <w:style w:type="character" w:customStyle="1" w:styleId="ae">
    <w:name w:val="吹き出し (文字)"/>
    <w:basedOn w:val="a0"/>
    <w:link w:val="ad"/>
    <w:uiPriority w:val="99"/>
    <w:rsid w:val="0022297C"/>
    <w:rPr>
      <w:rFonts w:asciiTheme="majorHAnsi" w:eastAsiaTheme="majorEastAsia" w:hAnsiTheme="majorHAnsi" w:cstheme="majorBidi"/>
      <w:color w:val="000000"/>
      <w:kern w:val="0"/>
      <w:sz w:val="18"/>
      <w:szCs w:val="18"/>
    </w:rPr>
  </w:style>
  <w:style w:type="paragraph" w:styleId="af">
    <w:name w:val="List Paragraph"/>
    <w:basedOn w:val="a"/>
    <w:uiPriority w:val="34"/>
    <w:qFormat/>
    <w:rsid w:val="003F3A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6FEB6-2813-45F7-96A2-0575C2A0EED6}">
  <ds:schemaRefs>
    <ds:schemaRef ds:uri="http://schemas.openxmlformats.org/officeDocument/2006/bibliography"/>
  </ds:schemaRefs>
</ds:datastoreItem>
</file>

<file path=customXml/itemProps2.xml><?xml version="1.0" encoding="utf-8"?>
<ds:datastoreItem xmlns:ds="http://schemas.openxmlformats.org/officeDocument/2006/customXml" ds:itemID="{40B2A333-EC8F-4394-81BF-F69E496D6492}">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6270B9E6-3B92-477C-8716-C1D48CAA5098}">
  <ds:schemaRefs>
    <ds:schemaRef ds:uri="http://schemas.microsoft.com/sharepoint/v3/contenttype/forms"/>
  </ds:schemaRefs>
</ds:datastoreItem>
</file>

<file path=customXml/itemProps4.xml><?xml version="1.0" encoding="utf-8"?>
<ds:datastoreItem xmlns:ds="http://schemas.openxmlformats.org/officeDocument/2006/customXml" ds:itemID="{E427BC67-EB7F-4F84-BD26-E75678280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312</Words>
  <Characters>1780</Characters>
  <DocSecurity>0</DocSecurity>
  <Lines>14</Lines>
  <Paragraphs>4</Paragraphs>
  <ScaleCrop>false</ScaleCrop>
  <LinksUpToDate>false</LinksUpToDate>
  <CharactersWithSpaces>2088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