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C2C5" w14:textId="77777777" w:rsidR="001B17BB" w:rsidRDefault="001B17BB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55</w:t>
      </w:r>
    </w:p>
    <w:p w14:paraId="4FDDBF7B" w14:textId="77777777" w:rsidR="001B17BB" w:rsidRDefault="001B17BB" w:rsidP="001B17BB">
      <w:pPr>
        <w:adjustRightInd/>
        <w:snapToGrid w:val="0"/>
        <w:rPr>
          <w:rFonts w:hAnsi="Times New Roman" w:cs="Times New Roman"/>
          <w:spacing w:val="6"/>
        </w:rPr>
      </w:pPr>
    </w:p>
    <w:p w14:paraId="0907A934" w14:textId="7E3303D9" w:rsidR="001B17BB" w:rsidRPr="00C46A63" w:rsidRDefault="00C94980" w:rsidP="001B17BB">
      <w:pPr>
        <w:adjustRightInd/>
        <w:snapToGrid w:val="0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44C84" wp14:editId="02EDF740">
                <wp:simplePos x="0" y="0"/>
                <wp:positionH relativeFrom="column">
                  <wp:posOffset>334010</wp:posOffset>
                </wp:positionH>
                <wp:positionV relativeFrom="paragraph">
                  <wp:posOffset>167640</wp:posOffset>
                </wp:positionV>
                <wp:extent cx="2552700" cy="1527810"/>
                <wp:effectExtent l="0" t="0" r="0" b="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27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66C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6.3pt;margin-top:13.2pt;width:201pt;height:1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"/>
            </w:pict>
          </mc:Fallback>
        </mc:AlternateContent>
      </w:r>
    </w:p>
    <w:p w14:paraId="05F2E95D" w14:textId="77777777" w:rsidR="007748D4" w:rsidRDefault="007748D4" w:rsidP="001B17BB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植込型骨導補聴器</w:t>
      </w:r>
    </w:p>
    <w:p w14:paraId="52EF5479" w14:textId="77777777" w:rsidR="00CF656C" w:rsidRDefault="007748D4" w:rsidP="00CF656C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（直接振動型）植込術</w:t>
      </w:r>
    </w:p>
    <w:p w14:paraId="42888EEF" w14:textId="53B2982B" w:rsidR="001B17BB" w:rsidRPr="003C6EC0" w:rsidRDefault="00C94980" w:rsidP="00A71B97">
      <w:pPr>
        <w:adjustRightInd/>
        <w:snapToGrid w:val="0"/>
        <w:spacing w:line="378" w:lineRule="exact"/>
        <w:ind w:leftChars="397" w:left="850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86A25" wp14:editId="49F83FC0">
                <wp:simplePos x="0" y="0"/>
                <wp:positionH relativeFrom="column">
                  <wp:posOffset>2888615</wp:posOffset>
                </wp:positionH>
                <wp:positionV relativeFrom="paragraph">
                  <wp:posOffset>127635</wp:posOffset>
                </wp:positionV>
                <wp:extent cx="3000375" cy="2228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C8311" w14:textId="77777777" w:rsidR="001B17BB" w:rsidRPr="00C46A63" w:rsidRDefault="001B17BB" w:rsidP="001B17B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C46A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86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45pt;margin-top:10.05pt;width:236.2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" filled="f" stroked="f">
                <v:textbox inset="5.85pt,.7pt,5.85pt,.7pt">
                  <w:txbxContent>
                    <w:p w14:paraId="190C8311" w14:textId="77777777" w:rsidR="001B17BB" w:rsidRPr="00C46A63" w:rsidRDefault="001B17BB" w:rsidP="001B17B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C46A63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1B17BB"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人工中耳植込術</w:t>
      </w:r>
    </w:p>
    <w:p w14:paraId="0BE02CA9" w14:textId="77777777" w:rsidR="001B17BB" w:rsidRPr="003C6EC0" w:rsidRDefault="001B17BB" w:rsidP="007748D4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人工内耳植込術</w:t>
      </w:r>
    </w:p>
    <w:p w14:paraId="321E0DF6" w14:textId="77777777" w:rsidR="001B17BB" w:rsidRPr="00C46A63" w:rsidRDefault="001B17BB" w:rsidP="001B17BB">
      <w:pPr>
        <w:adjustRightInd/>
        <w:snapToGrid w:val="0"/>
        <w:ind w:firstLineChars="300" w:firstLine="894"/>
        <w:rPr>
          <w:rFonts w:eastAsia="ＭＳ ゴシック" w:hAnsi="Times New Roman" w:cs="ＭＳ ゴシック"/>
          <w:spacing w:val="2"/>
          <w:sz w:val="28"/>
          <w:szCs w:val="24"/>
        </w:rPr>
      </w:pPr>
      <w:r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植込型骨導補聴</w:t>
      </w:r>
      <w:r w:rsidRPr="00C46A63">
        <w:rPr>
          <w:rFonts w:eastAsia="ＭＳ ゴシック" w:hAnsi="Times New Roman" w:cs="ＭＳ ゴシック" w:hint="eastAsia"/>
          <w:spacing w:val="2"/>
          <w:sz w:val="28"/>
          <w:szCs w:val="24"/>
        </w:rPr>
        <w:t>器移植術</w:t>
      </w:r>
    </w:p>
    <w:p w14:paraId="460A638B" w14:textId="313CD0FF" w:rsidR="001B17BB" w:rsidRPr="00C46A63" w:rsidRDefault="00C94980" w:rsidP="001B17BB">
      <w:pPr>
        <w:adjustRightInd/>
        <w:snapToGrid w:val="0"/>
        <w:rPr>
          <w:rFonts w:eastAsia="ＭＳ ゴシック" w:hAnsi="Times New Roman" w:cs="ＭＳ ゴシック"/>
          <w:spacing w:val="2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7D19EE" wp14:editId="7DEE1231">
                <wp:simplePos x="0" y="0"/>
                <wp:positionH relativeFrom="column">
                  <wp:posOffset>3307715</wp:posOffset>
                </wp:positionH>
                <wp:positionV relativeFrom="paragraph">
                  <wp:posOffset>130810</wp:posOffset>
                </wp:positionV>
                <wp:extent cx="2543175" cy="2686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2F8DA" w14:textId="77777777" w:rsidR="001B17BB" w:rsidRPr="00C46A63" w:rsidRDefault="001B17BB" w:rsidP="001B17BB">
                            <w:pPr>
                              <w:rPr>
                                <w:sz w:val="21"/>
                              </w:rPr>
                            </w:pPr>
                            <w:r w:rsidRPr="00C46A63">
                              <w:rPr>
                                <w:rFonts w:eastAsia="ＭＳ ゴシック" w:hAnsi="Times New Roman" w:cs="ＭＳ ゴシック" w:hint="eastAsia"/>
                                <w:sz w:val="21"/>
                              </w:rPr>
                              <w:t>※該当する届出事項を○で囲むこと。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19EE" id="Text Box 3" o:spid="_x0000_s1027" type="#_x0000_t202" style="position:absolute;margin-left:260.45pt;margin-top:10.3pt;width:200.25pt;height:2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" filled="f" stroked="f">
                <v:textbox inset="5.85pt,.7pt,5.85pt,.7pt">
                  <w:txbxContent>
                    <w:p w14:paraId="5A22F8DA" w14:textId="77777777" w:rsidR="001B17BB" w:rsidRPr="00C46A63" w:rsidRDefault="001B17BB" w:rsidP="001B17BB">
                      <w:pPr>
                        <w:rPr>
                          <w:sz w:val="21"/>
                        </w:rPr>
                      </w:pPr>
                      <w:r w:rsidRPr="00C46A63">
                        <w:rPr>
                          <w:rFonts w:eastAsia="ＭＳ ゴシック" w:hAnsi="Times New Roman" w:cs="ＭＳ ゴシック" w:hint="eastAsia"/>
                          <w:sz w:val="21"/>
                        </w:rPr>
                        <w:t>※該当する届出事項を○で囲むこと。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1B17BB" w:rsidRPr="00C46A63">
        <w:rPr>
          <w:rFonts w:eastAsia="ＭＳ ゴシック" w:hAnsi="Times New Roman" w:cs="ＭＳ ゴシック" w:hint="eastAsia"/>
          <w:spacing w:val="2"/>
          <w:sz w:val="28"/>
          <w:szCs w:val="24"/>
        </w:rPr>
        <w:t xml:space="preserve">　　　植込型骨導補聴器交換術</w:t>
      </w:r>
    </w:p>
    <w:p w14:paraId="1799A8C9" w14:textId="77777777" w:rsidR="001B17BB" w:rsidRDefault="001B17BB">
      <w:pPr>
        <w:adjustRightInd/>
        <w:rPr>
          <w:rFonts w:eastAsia="ＭＳ ゴシック" w:hAnsi="Times New Roman" w:cs="ＭＳ ゴシック"/>
          <w:spacing w:val="2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03"/>
        <w:gridCol w:w="1701"/>
        <w:gridCol w:w="2268"/>
        <w:gridCol w:w="1276"/>
        <w:gridCol w:w="1631"/>
      </w:tblGrid>
      <w:tr w:rsidR="001B17BB" w:rsidRPr="003F0C5D" w14:paraId="331F9D36" w14:textId="77777777" w:rsidTr="001B17BB">
        <w:trPr>
          <w:trHeight w:val="1384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CDFF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　届出種別</w:t>
            </w:r>
          </w:p>
          <w:p w14:paraId="2658E25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AF10FA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・新規届出　（実績期間　　年　　月～　　年　　月）</w:t>
            </w:r>
          </w:p>
          <w:p w14:paraId="4CF376C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1B17BB" w:rsidRPr="003F0C5D" w14:paraId="1C149DB2" w14:textId="77777777" w:rsidTr="001B17BB">
        <w:trPr>
          <w:trHeight w:val="975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EE4F3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２　標榜診療科（</w:t>
            </w:r>
            <w:r w:rsidRPr="003F0C5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施設基準に係る標榜科名を記入すること。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2802314B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729DD1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ind w:right="339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 w:hint="eastAsia"/>
                <w:spacing w:val="6"/>
              </w:rPr>
              <w:t>科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</w:t>
            </w:r>
          </w:p>
        </w:tc>
      </w:tr>
      <w:tr w:rsidR="001B17BB" w:rsidRPr="003F0C5D" w14:paraId="67E48B3B" w14:textId="77777777" w:rsidTr="001B17BB">
        <w:trPr>
          <w:trHeight w:val="705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26864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３　内耳又は中耳に対する手術の</w:t>
            </w:r>
            <w:r>
              <w:rPr>
                <w:rFonts w:ascii="ＭＳ ゴシック" w:eastAsia="ＭＳ ゴシック" w:hAnsi="ＭＳ ゴシック" w:cs="ＭＳ ゴシック" w:hint="eastAsia"/>
              </w:rPr>
              <w:t>年間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実施数</w:t>
            </w:r>
          </w:p>
          <w:p w14:paraId="379B9D0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             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1B17BB" w:rsidRPr="003F0C5D" w14:paraId="2FC13766" w14:textId="77777777" w:rsidTr="001B17BB">
        <w:trPr>
          <w:trHeight w:val="560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E474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４　耳鼻咽喉科の</w:t>
            </w:r>
            <w:r>
              <w:rPr>
                <w:rFonts w:ascii="ＭＳ ゴシック" w:eastAsia="ＭＳ ゴシック" w:hAnsi="ＭＳ ゴシック" w:cs="ＭＳ ゴシック" w:hint="eastAsia"/>
              </w:rPr>
              <w:t>常勤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医師の氏名等（３名以上）</w:t>
            </w:r>
          </w:p>
        </w:tc>
      </w:tr>
      <w:tr w:rsidR="001B17BB" w:rsidRPr="003C6EC0" w14:paraId="78DF0E7F" w14:textId="77777777" w:rsidTr="001B17BB">
        <w:trPr>
          <w:trHeight w:val="59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771E45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10B3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82821" w14:textId="77777777" w:rsidR="001B17BB" w:rsidRPr="003C6EC0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3C6EC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耳鼻咽喉科の経験年数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84A17" w14:textId="77777777" w:rsidR="001B17BB" w:rsidRPr="003C6EC0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3C6EC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人工内耳植込術の経験症例数</w:t>
            </w:r>
          </w:p>
        </w:tc>
      </w:tr>
      <w:tr w:rsidR="001B17BB" w:rsidRPr="003F0C5D" w14:paraId="156E121F" w14:textId="77777777" w:rsidTr="001B17BB">
        <w:trPr>
          <w:trHeight w:val="59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C1C8C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DB6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251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C42D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例</w:t>
            </w:r>
          </w:p>
        </w:tc>
      </w:tr>
      <w:tr w:rsidR="001B17BB" w:rsidRPr="003F0C5D" w14:paraId="7387E46A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B9F03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70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09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1B5C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例</w:t>
            </w:r>
          </w:p>
        </w:tc>
      </w:tr>
      <w:tr w:rsidR="001B17BB" w:rsidRPr="003F0C5D" w14:paraId="5785A904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2B52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8A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FC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53CA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例</w:t>
            </w:r>
          </w:p>
        </w:tc>
      </w:tr>
      <w:tr w:rsidR="001B17BB" w:rsidRPr="003F0C5D" w14:paraId="2667E410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B1D51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7EC7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7F57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09459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例</w:t>
            </w:r>
          </w:p>
        </w:tc>
      </w:tr>
      <w:tr w:rsidR="001B17BB" w:rsidRPr="003F0C5D" w14:paraId="58240503" w14:textId="77777777" w:rsidTr="001B17BB">
        <w:trPr>
          <w:trHeight w:val="1126"/>
        </w:trPr>
        <w:tc>
          <w:tcPr>
            <w:tcW w:w="917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AA50975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５　言語聴覚療法に専従する職員の氏名（２名以上）</w:t>
            </w:r>
          </w:p>
          <w:p w14:paraId="2868D0EE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7564DFD0" w14:textId="77777777" w:rsidTr="001B1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94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13A0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8" w:firstLine="60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６　</w:t>
            </w:r>
            <w:r>
              <w:rPr>
                <w:rFonts w:ascii="ＭＳ ゴシック" w:eastAsia="ＭＳ ゴシック" w:hAnsi="ＭＳ ゴシック" w:cs="ＭＳ ゴシック" w:hint="eastAsia"/>
              </w:rPr>
              <w:t>当該手術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を行った患者のリハビリテーションを届出医療機関と連携を有する保険</w:t>
            </w:r>
            <w:r>
              <w:rPr>
                <w:rFonts w:ascii="ＭＳ ゴシック" w:eastAsia="ＭＳ ゴシック" w:hAnsi="ＭＳ ゴシック" w:cs="ＭＳ ゴシック" w:hint="eastAsia"/>
              </w:rPr>
              <w:t>医療機関</w:t>
            </w:r>
          </w:p>
          <w:p w14:paraId="737BF4A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8" w:firstLine="6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で行う場合</w:t>
            </w:r>
          </w:p>
        </w:tc>
      </w:tr>
      <w:tr w:rsidR="001B17BB" w:rsidRPr="003F0C5D" w14:paraId="5CE50E38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D3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連携医療機関の名称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="005A444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CD453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18CDDFB9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FD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開設者名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="005A444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EDCC9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4EB22DEC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82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所在地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="005A444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6A2FA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62D7AC12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9888E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耳鼻咽喉科の常勤医師の氏名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C9F645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F9667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BF1C9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400" w:firstLine="904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</w:tr>
      <w:tr w:rsidR="001B17BB" w:rsidRPr="003F0C5D" w14:paraId="1FF49D5D" w14:textId="77777777" w:rsidTr="001B17BB">
        <w:trPr>
          <w:trHeight w:val="1078"/>
        </w:trPr>
        <w:tc>
          <w:tcPr>
            <w:tcW w:w="91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244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lastRenderedPageBreak/>
              <w:t>言語聴覚療法に専従する職員の氏名</w:t>
            </w:r>
            <w:r>
              <w:rPr>
                <w:rFonts w:ascii="ＭＳ ゴシック" w:eastAsia="ＭＳ ゴシック" w:hAnsi="ＭＳ ゴシック" w:cs="ＭＳ ゴシック" w:hint="eastAsia"/>
              </w:rPr>
              <w:t>等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（２名以上）</w:t>
            </w:r>
          </w:p>
          <w:p w14:paraId="6C0892CC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（氏名）　　　　　　　　　　　　　　（勤務時間）</w:t>
            </w:r>
          </w:p>
        </w:tc>
      </w:tr>
    </w:tbl>
    <w:p w14:paraId="0645B901" w14:textId="77777777" w:rsidR="001B17BB" w:rsidRDefault="001B17BB">
      <w:pPr>
        <w:adjustRightInd/>
        <w:rPr>
          <w:rFonts w:ascii="ＭＳ ゴシック" w:eastAsia="ＭＳ ゴシック" w:hAnsi="ＭＳ ゴシック" w:cs="ＭＳ ゴシック"/>
        </w:rPr>
      </w:pPr>
    </w:p>
    <w:p w14:paraId="3BD70207" w14:textId="77777777" w:rsidR="001B17BB" w:rsidRDefault="001B17BB">
      <w:pPr>
        <w:adjustRightInd/>
        <w:rPr>
          <w:rFonts w:ascii="ＭＳ ゴシック" w:eastAsia="ＭＳ ゴシック" w:hAnsi="ＭＳ ゴシック" w:cs="ＭＳ ゴシック"/>
        </w:rPr>
      </w:pPr>
    </w:p>
    <w:p w14:paraId="427595E4" w14:textId="77777777" w:rsidR="001B17BB" w:rsidRPr="003F0C5D" w:rsidRDefault="001B17BB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3F0C5D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34043361" w14:textId="77777777" w:rsidR="001B17BB" w:rsidRPr="003F0C5D" w:rsidRDefault="001B17BB" w:rsidP="001B17BB">
      <w:pPr>
        <w:adjustRightInd/>
        <w:ind w:firstLineChars="200" w:firstLine="428"/>
        <w:rPr>
          <w:rFonts w:ascii="ＭＳ ゴシック" w:eastAsia="ＭＳ ゴシック" w:hAnsi="ＭＳ ゴシック" w:cs="Times New Roman"/>
          <w:spacing w:val="6"/>
        </w:rPr>
      </w:pPr>
      <w:r w:rsidRPr="003F0C5D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033EB21" w14:textId="77777777" w:rsidR="001B17BB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ＭＳ ゴシック"/>
        </w:rPr>
      </w:pPr>
      <w:r w:rsidRPr="003F0C5D">
        <w:rPr>
          <w:rFonts w:ascii="ＭＳ ゴシック" w:eastAsia="ＭＳ ゴシック" w:hAnsi="ＭＳ ゴシック" w:cs="ＭＳ ゴシック" w:hint="eastAsia"/>
        </w:rPr>
        <w:t>２　「３」は、新規届出の場合には実績期間内に１５例以上、再度の届出の場合には実績期間内に</w:t>
      </w:r>
      <w:r w:rsidRPr="003F0C5D">
        <w:rPr>
          <w:rFonts w:ascii="ＭＳ ゴシック" w:eastAsia="ＭＳ ゴシック" w:hAnsi="ＭＳ ゴシック" w:cs="ＭＳ ゴシック"/>
        </w:rPr>
        <w:t>30</w:t>
      </w:r>
      <w:r w:rsidRPr="003F0C5D">
        <w:rPr>
          <w:rFonts w:ascii="ＭＳ ゴシック" w:eastAsia="ＭＳ ゴシック" w:hAnsi="ＭＳ ゴシック" w:cs="ＭＳ ゴシック" w:hint="eastAsia"/>
        </w:rPr>
        <w:t>例以上が必要であること。また、当該</w:t>
      </w:r>
      <w:r>
        <w:rPr>
          <w:rFonts w:ascii="ＭＳ ゴシック" w:eastAsia="ＭＳ ゴシック" w:hAnsi="ＭＳ ゴシック" w:cs="ＭＳ ゴシック" w:hint="eastAsia"/>
        </w:rPr>
        <w:t>手術</w:t>
      </w:r>
      <w:r w:rsidRPr="003F0C5D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Pr="003F0C5D">
        <w:rPr>
          <w:rFonts w:ascii="ＭＳ ゴシック" w:eastAsia="ＭＳ ゴシック" w:hAnsi="ＭＳ ゴシック" w:cs="ＭＳ ゴシック"/>
        </w:rPr>
        <w:t>52</w:t>
      </w:r>
      <w:r w:rsidRPr="003F0C5D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2D01122" w14:textId="77777777" w:rsidR="001B17BB" w:rsidRPr="003F0C5D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　「４」について、医師が担当した</w:t>
      </w:r>
      <w:r w:rsidRPr="003F0C5D">
        <w:rPr>
          <w:rFonts w:ascii="ＭＳ ゴシック" w:eastAsia="ＭＳ ゴシック" w:hAnsi="ＭＳ ゴシック" w:cs="ＭＳ ゴシック" w:hint="eastAsia"/>
        </w:rPr>
        <w:t>当該</w:t>
      </w:r>
      <w:r>
        <w:rPr>
          <w:rFonts w:ascii="ＭＳ ゴシック" w:eastAsia="ＭＳ ゴシック" w:hAnsi="ＭＳ ゴシック" w:cs="ＭＳ ゴシック" w:hint="eastAsia"/>
        </w:rPr>
        <w:t>手術</w:t>
      </w:r>
      <w:r w:rsidRPr="003F0C5D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Pr="003F0C5D">
        <w:rPr>
          <w:rFonts w:ascii="ＭＳ ゴシック" w:eastAsia="ＭＳ ゴシック" w:hAnsi="ＭＳ ゴシック" w:cs="ＭＳ ゴシック"/>
        </w:rPr>
        <w:t>52</w:t>
      </w:r>
      <w:r w:rsidRPr="003F0C5D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32DE50D" w14:textId="77777777" w:rsidR="001B17BB" w:rsidRPr="003F0C5D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４　「４」及び「６」の耳鼻咽喉科を担当する</w:t>
      </w:r>
      <w:r w:rsidRPr="003F0C5D">
        <w:rPr>
          <w:rFonts w:ascii="ＭＳ ゴシック" w:eastAsia="ＭＳ ゴシック" w:hAnsi="ＭＳ ゴシック" w:cs="ＭＳ ゴシック" w:hint="eastAsia"/>
        </w:rPr>
        <w:t>常勤医師</w:t>
      </w:r>
      <w:r>
        <w:rPr>
          <w:rFonts w:ascii="ＭＳ ゴシック" w:eastAsia="ＭＳ ゴシック" w:hAnsi="ＭＳ ゴシック" w:cs="ＭＳ ゴシック" w:hint="eastAsia"/>
        </w:rPr>
        <w:t>及び</w:t>
      </w:r>
      <w:r w:rsidRPr="003F0C5D">
        <w:rPr>
          <w:rFonts w:ascii="ＭＳ ゴシック" w:eastAsia="ＭＳ ゴシック" w:hAnsi="ＭＳ ゴシック" w:cs="ＭＳ ゴシック" w:hint="eastAsia"/>
        </w:rPr>
        <w:t>言語聴覚療法に専従する職員の勤務時間について、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3F0C5D">
        <w:rPr>
          <w:rFonts w:ascii="ＭＳ ゴシック" w:eastAsia="ＭＳ ゴシック" w:hAnsi="ＭＳ ゴシック" w:cs="ＭＳ ゴシック" w:hint="eastAsia"/>
        </w:rPr>
        <w:t>すること。</w:t>
      </w:r>
    </w:p>
    <w:p w14:paraId="12B8D0D6" w14:textId="77777777" w:rsidR="001B17BB" w:rsidRDefault="001B17BB" w:rsidP="001B17BB">
      <w:pPr>
        <w:adjustRightInd/>
        <w:ind w:firstLineChars="200" w:firstLine="428"/>
        <w:rPr>
          <w:rFonts w:hAnsi="Times New Roman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Pr="003F0C5D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57305330" w14:textId="77777777" w:rsidR="001B17BB" w:rsidRDefault="001B17BB">
      <w:pPr>
        <w:adjustRightInd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</w:t>
      </w:r>
    </w:p>
    <w:sectPr w:rsidR="001B17BB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C6FE" w14:textId="77777777" w:rsidR="001B17BB" w:rsidRDefault="001B17BB" w:rsidP="007748D4">
      <w:r>
        <w:separator/>
      </w:r>
    </w:p>
  </w:endnote>
  <w:endnote w:type="continuationSeparator" w:id="0">
    <w:p w14:paraId="2F6E0165" w14:textId="77777777" w:rsidR="001B17BB" w:rsidRDefault="001B17BB" w:rsidP="0077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AF7B" w14:textId="77777777" w:rsidR="001B17BB" w:rsidRDefault="001B17BB" w:rsidP="007748D4">
      <w:r>
        <w:separator/>
      </w:r>
    </w:p>
  </w:footnote>
  <w:footnote w:type="continuationSeparator" w:id="0">
    <w:p w14:paraId="3C7312D7" w14:textId="77777777" w:rsidR="001B17BB" w:rsidRDefault="001B17BB" w:rsidP="0077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D4"/>
    <w:rsid w:val="001B17BB"/>
    <w:rsid w:val="003261C1"/>
    <w:rsid w:val="005A4448"/>
    <w:rsid w:val="007748D4"/>
    <w:rsid w:val="00A71B97"/>
    <w:rsid w:val="00C94980"/>
    <w:rsid w:val="00C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76E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53E9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E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53E9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53E9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53E9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1CE2D4D-DF0F-4A75-8F04-13AE9C75C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F813A-1D6A-4324-A42E-5955D2D7DAD4}"/>
</file>

<file path=customXml/itemProps3.xml><?xml version="1.0" encoding="utf-8"?>
<ds:datastoreItem xmlns:ds="http://schemas.openxmlformats.org/officeDocument/2006/customXml" ds:itemID="{CBE3CBC7-00E1-4AD0-A2B0-D00F0EA8277F}"/>
</file>

<file path=customXml/itemProps4.xml><?xml version="1.0" encoding="utf-8"?>
<ds:datastoreItem xmlns:ds="http://schemas.openxmlformats.org/officeDocument/2006/customXml" ds:itemID="{6582E3A0-3FB0-4715-989A-B7373BCC3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388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