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E674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B2BD9">
              <w:rPr>
                <w:rFonts w:hAnsi="Times New Roman" w:cs="Times New Roman" w:hint="eastAsia"/>
                <w:color w:val="auto"/>
                <w:spacing w:val="4"/>
                <w:sz w:val="16"/>
                <w:szCs w:val="16"/>
              </w:rPr>
              <w:t>二骨継3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D2B24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B2BD9">
              <w:rPr>
                <w:rFonts w:hint="eastAsia"/>
                <w:color w:val="auto"/>
                <w:sz w:val="32"/>
                <w:szCs w:val="32"/>
              </w:rPr>
              <w:t>二次性骨折予防継続管理料3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F12029" w:rsidR="006421D2" w:rsidRDefault="006421D2">
            <w:pPr>
              <w:kinsoku w:val="0"/>
              <w:autoSpaceDE w:val="0"/>
              <w:autoSpaceDN w:val="0"/>
              <w:spacing w:line="274" w:lineRule="atLeast"/>
              <w:rPr>
                <w:sz w:val="20"/>
                <w:szCs w:val="20"/>
              </w:rPr>
            </w:pPr>
            <w:r w:rsidRPr="001F5B58">
              <w:rPr>
                <w:sz w:val="20"/>
                <w:szCs w:val="20"/>
              </w:rPr>
              <w:t xml:space="preserve">    </w:t>
            </w:r>
            <w:r w:rsidR="006B6C3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6C36"/>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2BD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AAC29D-E353-4B6D-9734-D136282AC824}"/>
</file>

<file path=customXml/itemProps2.xml><?xml version="1.0" encoding="utf-8"?>
<ds:datastoreItem xmlns:ds="http://schemas.openxmlformats.org/officeDocument/2006/customXml" ds:itemID="{8C4C4D58-C362-4CCF-B019-027336385685}"/>
</file>

<file path=customXml/itemProps3.xml><?xml version="1.0" encoding="utf-8"?>
<ds:datastoreItem xmlns:ds="http://schemas.openxmlformats.org/officeDocument/2006/customXml" ds:itemID="{C25074E7-031E-43A8-B8FB-5C5F1013486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2024-03-09T00:50:00Z</cp:lastPrinted>
  <dcterms:created xsi:type="dcterms:W3CDTF">2024-03-08T04:01:00Z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