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6CDEE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15C6">
              <w:rPr>
                <w:rFonts w:hAnsi="Times New Roman" w:cs="Times New Roman" w:hint="eastAsia"/>
                <w:color w:val="auto"/>
                <w:spacing w:val="4"/>
                <w:sz w:val="16"/>
                <w:szCs w:val="16"/>
              </w:rPr>
              <w:t>遺伝検2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C0E543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F15C6">
              <w:rPr>
                <w:rFonts w:hint="eastAsia"/>
                <w:color w:val="auto"/>
                <w:sz w:val="32"/>
                <w:szCs w:val="32"/>
              </w:rPr>
              <w:t>遺伝学的検査の注2に規定する施設基準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9C6F2B3" w:rsidR="006421D2" w:rsidRDefault="006421D2">
            <w:pPr>
              <w:kinsoku w:val="0"/>
              <w:autoSpaceDE w:val="0"/>
              <w:autoSpaceDN w:val="0"/>
              <w:spacing w:line="274" w:lineRule="atLeast"/>
              <w:rPr>
                <w:sz w:val="20"/>
                <w:szCs w:val="20"/>
              </w:rPr>
            </w:pPr>
            <w:r w:rsidRPr="001F5B58">
              <w:rPr>
                <w:sz w:val="20"/>
                <w:szCs w:val="20"/>
              </w:rPr>
              <w:t xml:space="preserve">    </w:t>
            </w:r>
            <w:r w:rsidR="006533C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15C6"/>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533C3"/>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2024-03-11T06:22:00Z</dcterms:created>
  <dcterms:modified xsi:type="dcterms:W3CDTF">2024-03-11T06:44:00Z</dcterms:modified>
</cp:coreProperties>
</file>