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6B95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27E2">
              <w:rPr>
                <w:rFonts w:hAnsi="Times New Roman" w:cs="Times New Roman" w:hint="eastAsia"/>
                <w:color w:val="auto"/>
                <w:spacing w:val="4"/>
                <w:sz w:val="16"/>
                <w:szCs w:val="16"/>
              </w:rPr>
              <w:t>舌刺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424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27E2">
              <w:rPr>
                <w:rFonts w:hint="eastAsia"/>
                <w:color w:val="auto"/>
                <w:sz w:val="32"/>
                <w:szCs w:val="32"/>
              </w:rPr>
              <w:t>舌下神経電気刺激装置植込術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3E87F31" w:rsidR="006421D2" w:rsidRDefault="006421D2">
            <w:pPr>
              <w:kinsoku w:val="0"/>
              <w:autoSpaceDE w:val="0"/>
              <w:autoSpaceDN w:val="0"/>
              <w:spacing w:line="274" w:lineRule="atLeast"/>
              <w:rPr>
                <w:sz w:val="20"/>
                <w:szCs w:val="20"/>
              </w:rPr>
            </w:pPr>
            <w:r w:rsidRPr="001F5B58">
              <w:rPr>
                <w:sz w:val="20"/>
                <w:szCs w:val="20"/>
              </w:rPr>
              <w:t xml:space="preserve">    </w:t>
            </w:r>
            <w:r w:rsidR="00DC521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7E2"/>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521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1C393E-45EC-47A6-B50E-A89A0E60A29A}"/>
</file>

<file path=customXml/itemProps2.xml><?xml version="1.0" encoding="utf-8"?>
<ds:datastoreItem xmlns:ds="http://schemas.openxmlformats.org/officeDocument/2006/customXml" ds:itemID="{FE8C1CE6-7304-4082-A309-26D1823D8732}"/>
</file>

<file path=customXml/itemProps3.xml><?xml version="1.0" encoding="utf-8"?>
<ds:datastoreItem xmlns:ds="http://schemas.openxmlformats.org/officeDocument/2006/customXml" ds:itemID="{BC1DD541-D2DE-43E3-8444-CEC8257BBCD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2024-03-08T04:39:00Z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