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43F0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7F7">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5916">
              <w:rPr>
                <w:rFonts w:hAnsi="Times New Roman" w:hint="eastAsia"/>
                <w:color w:val="auto"/>
                <w:spacing w:val="13"/>
                <w:w w:val="94"/>
                <w:fitText w:val="1000" w:id="-636787200"/>
              </w:rPr>
              <w:t>担当者氏</w:t>
            </w:r>
            <w:r w:rsidRPr="00FE59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5916">
              <w:rPr>
                <w:rFonts w:hAnsi="Times New Roman" w:hint="eastAsia"/>
                <w:color w:val="auto"/>
                <w:spacing w:val="40"/>
                <w:fitText w:val="1000" w:id="-636787199"/>
              </w:rPr>
              <w:t>電話番</w:t>
            </w:r>
            <w:r w:rsidRPr="00FE59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0F4A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57F7">
              <w:rPr>
                <w:rFonts w:hint="eastAsia"/>
                <w:color w:val="auto"/>
                <w:sz w:val="32"/>
                <w:szCs w:val="32"/>
              </w:rPr>
              <w:t>周術期栄養管理実施加算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DCB074" w:rsidR="006421D2" w:rsidRDefault="00FE591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100E"/>
    <w:rsid w:val="005707FB"/>
    <w:rsid w:val="005A57F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33E3"/>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5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E33513D-4ABC-4950-A724-632A1513071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