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AE03" w14:textId="77777777" w:rsidR="00353A9F" w:rsidRPr="00353A9F" w:rsidRDefault="00D01018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様式19</w:t>
      </w:r>
    </w:p>
    <w:p w14:paraId="332D888D" w14:textId="68FC8E23" w:rsidR="00351004" w:rsidRPr="00351004" w:rsidRDefault="002D7728" w:rsidP="00351004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6C9251" wp14:editId="781216AB">
                <wp:simplePos x="0" y="0"/>
                <wp:positionH relativeFrom="column">
                  <wp:posOffset>59690</wp:posOffset>
                </wp:positionH>
                <wp:positionV relativeFrom="paragraph">
                  <wp:posOffset>48895</wp:posOffset>
                </wp:positionV>
                <wp:extent cx="114300" cy="811530"/>
                <wp:effectExtent l="6350" t="6350" r="1270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811530"/>
                        </a:xfrm>
                        <a:prstGeom prst="rightBracket">
                          <a:avLst>
                            <a:gd name="adj" fmla="val 121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CA8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.7pt;margin-top:3.85pt;width:9pt;height:63.9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qeEgIAAAUEAAAOAAAAZHJzL2Uyb0RvYy54bWysU9uO0zAQfUfiHyy/0yTtdmmjpivYZQFp&#10;uUgLH+D60ph1PMZ2m5avZ+ykpcAbIg/WjMc5PnPOeHVz6AzZSx802IZWk5ISaTkIbbcN/frl/sWC&#10;khCZFcyAlQ09ykBv1s+frXpXyym0YIT0BEFsqHvX0DZGVxdF4K3sWJiAkxaLCnzHIqZ+WwjPekTv&#10;TDEty+uiBy+cBy5DwN27oUjXGV8pyeMnpYKMxDQUucW8+rxu0lqsV6zeeuZazUca7B9YdExbvPQM&#10;dcciIzuv/4LqNPcQQMUJh64ApTSXuQfspir/6OaxZU7mXlCc4M4yhf8Hyz/uH91nn6gH9wD8KaAi&#10;Re9Cfa6kJOAZsuk/gEAP2S5CbvagfEeU0e4dWp93sCFyyOoez+rKQyQcN6vqalaiBxxLi6qaz7L6&#10;BasTTCLgfIhvJXQkBQ31etvG157xJxkzONs/hJhFFsSyLjER3yhRnUHL9syQalpdz2fJU0QdT2N0&#10;wk2/WrjXxmTXjSV9Q5fz6TyjBzBapGLWwm83t8YTRMU+8jfC/nbMw86KDNZKJt6McWTaDDFebuyo&#10;Z5IwjWWoNyCOKKeHYRrx9WDQgv9BSY+T2NDwfce8pMS8t2j1y6vpco6jm5PFYokS+svC5qLALEeg&#10;hkZKhvA2DsO+c1nOk08WXqGJSseT2wOnkSrOWpZwfBdpmC/zfOrX613/BAAA//8DAFBLAwQUAAYA&#10;CAAAACEAnLZZkNoAAAAGAQAADwAAAGRycy9kb3ducmV2LnhtbEyOsU7DMBRFdyT+wXpILKh1Eiih&#10;IU5FK3VjobB0c2ITR9jPwXba8Pc8Jjpe3aN7T72ZnWUnHeLgUUC+zIBp7LwasBfw8b5fPAGLSaKS&#10;1qMW8KMjbJrrq1pWyp/xTZ8OqWc0grGSAkxKY8V57Ix2Mi79qJG6Tx+cTBRDz1WQZxp3lhdZ9sid&#10;HJAejBz1zuju6zA5AVPednlI2/3MX9s7W3xvj7u1EeL2Zn55Bpb0nP5h+NMndWjIqfUTqsisgPUD&#10;gQLKEhi1RUmxJep+tQLe1PxSv/kFAAD//wMAUEsBAi0AFAAGAAgAAAAhALaDOJL+AAAA4QEAABMA&#10;AAAAAAAAAAAAAAAAAAAAAFtDb250ZW50X1R5cGVzXS54bWxQSwECLQAUAAYACAAAACEAOP0h/9YA&#10;AACUAQAACwAAAAAAAAAAAAAAAAAvAQAAX3JlbHMvLnJlbHNQSwECLQAUAAYACAAAACEAPdvqnhIC&#10;AAAFBAAADgAAAAAAAAAAAAAAAAAuAgAAZHJzL2Uyb0RvYy54bWxQSwECLQAUAAYACAAAACEAnLZZ&#10;kNoAAAAGAQAADwAAAAAAAAAAAAAAAABsBAAAZHJzL2Rvd25yZXYueG1sUEsFBgAAAAAEAAQA8wAA&#10;AHMFAAAAAA==&#10;" adj="3701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5D73D" wp14:editId="3763A66C">
                <wp:simplePos x="0" y="0"/>
                <wp:positionH relativeFrom="column">
                  <wp:posOffset>2475865</wp:posOffset>
                </wp:positionH>
                <wp:positionV relativeFrom="paragraph">
                  <wp:posOffset>223520</wp:posOffset>
                </wp:positionV>
                <wp:extent cx="2897505" cy="398780"/>
                <wp:effectExtent l="3175" t="0" r="4445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CFD0" w14:textId="77777777" w:rsidR="00351004" w:rsidRDefault="00351004"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D73D" id="Rectangle 2" o:spid="_x0000_s1026" style="position:absolute;left:0;text-align:left;margin-left:194.95pt;margin-top:17.6pt;width:228.15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q82gEAAJUDAAAOAAAAZHJzL2Uyb0RvYy54bWysU1GP0zAMfkfiP0R5Z90Gx7pq3el0p0NI&#10;B4d08APSNG0j2jjY2drx63Gy3W7AG+Ilcmzn8/fZzuZ6GnqxN0gWXCkXs7kUxmmorWtL+e3r/Ztc&#10;CgrK1aoHZ0p5MCSvt69fbUZfmCV00NcGBYM4KkZfyi4EX2QZ6c4MimbgjeNgAziowFdssxrVyOhD&#10;ny3n8/fZCFh7BG2I2Ht3DMptwm8ao8Nj05AJoi8lcwvpxHRW8cy2G1W0qHxn9YmG+gcWg7KOi56h&#10;7lRQYof2L6jBagSCJsw0DBk0jdUmaWA1i/kfap465U3Sws0hf24T/T9Y/Xn/5L9gpE7+AfR3Eg5u&#10;O+Vac4MIY2dUzeUWsVHZ6Kk4P4gX4qeiGj9BzaNVuwCpB1ODQwRkdWJKrT6cW22mIDQ7l/l6dTW/&#10;kkJz7O06X+VpFpkqnl97pPDBwCCiUUrkUSZ0tX+gENmo4jklFnNwb/s+jbN3vzk4MXoS+0g47gYV&#10;Yaomzo5mBfWBdSAct4O3mY0O8KcUI29GKenHTqGRov/ouBerd8s1Ew/pkudrXiu8DFQXAeU0A5Uy&#10;SHE0b8Nx+XYebdtxnUUS5eCGu9fYJOyF04k1zz7pPe1pXK7Le8p6+U3bXwAAAP//AwBQSwMEFAAG&#10;AAgAAAAhAFN1sxDgAAAACQEAAA8AAABkcnMvZG93bnJldi54bWxMj01LxDAQhu+C/yGM4M1NXN0l&#10;rU2XRRRUVmQ/ELxlm7EpNklp0m79944nvb3DPLzzTLGaXMtG7GMTvILrmQCGvgqm8bWCw/7xSgKL&#10;SXuj2+BRwTdGWJXnZ4XOTTj5LY67VDMq8THXCmxKXc55rCw6HWehQ0+7z9A7nWjsa256faJy1/K5&#10;EEvudOPpgtUd3lusvnaDU/AwjtWzHgRuDuvFx+uLfX97kk6py4tpfQcs4ZT+YPjVJ3UoyekYBm8i&#10;axXcyCwjlMJiDowAebukcFSQSQG8LPj/D8ofAAAA//8DAFBLAQItABQABgAIAAAAIQC2gziS/gAA&#10;AOEBAAATAAAAAAAAAAAAAAAAAAAAAABbQ29udGVudF9UeXBlc10ueG1sUEsBAi0AFAAGAAgAAAAh&#10;ADj9If/WAAAAlAEAAAsAAAAAAAAAAAAAAAAALwEAAF9yZWxzLy5yZWxzUEsBAi0AFAAGAAgAAAAh&#10;AMuJOrzaAQAAlQMAAA4AAAAAAAAAAAAAAAAALgIAAGRycy9lMm9Eb2MueG1sUEsBAi0AFAAGAAgA&#10;AAAhAFN1sxDgAAAACQEAAA8AAAAAAAAAAAAAAAAANAQAAGRycy9kb3ducmV2LnhtbFBLBQYAAAAA&#10;BAAEAPMAAABBBQAAAAA=&#10;" filled="f" stroked="f">
                <v:textbox inset="5.85pt,.7pt,5.85pt,.7pt">
                  <w:txbxContent>
                    <w:p w14:paraId="37DECFD0" w14:textId="77777777" w:rsidR="00351004" w:rsidRDefault="00351004"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F0046" wp14:editId="67EA8E2B">
                <wp:simplePos x="0" y="0"/>
                <wp:positionH relativeFrom="column">
                  <wp:posOffset>2358390</wp:posOffset>
                </wp:positionH>
                <wp:positionV relativeFrom="paragraph">
                  <wp:posOffset>48895</wp:posOffset>
                </wp:positionV>
                <wp:extent cx="104775" cy="811530"/>
                <wp:effectExtent l="9525" t="6350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811530"/>
                        </a:xfrm>
                        <a:prstGeom prst="rightBracket">
                          <a:avLst>
                            <a:gd name="adj" fmla="val 64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6A05" id="AutoShape 4" o:spid="_x0000_s1026" type="#_x0000_t86" style="position:absolute;left:0;text-align:left;margin-left:185.7pt;margin-top:3.85pt;width:8.25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LDQIAAPoDAAAOAAAAZHJzL2Uyb0RvYy54bWysU9tu2zAMfR+wfxD0vjjJ4iYx4hRbuw4D&#10;ugvQ7QMUSY61yqJGKXHarx+lOFm2vQ3zg0Ca1CF5DrW6PnSW7TUGA67mk9GYM+0kKOO2Nf/29e7V&#10;grMQhVPCgtM1f9KBX69fvlj1vtJTaMEqjYxAXKh6X/M2Rl8VRZCt7kQYgdeOgg1gJyK5uC0Uip7Q&#10;O1tMx+OrogdUHkHqEOjv7THI1xm/abSMn5sm6Mhszam3mE/M5yadxXolqi0K3xo5tCH+oYtOGEdF&#10;z1C3Igq2Q/MXVGckQoAmjiR0BTSNkTrPQNNMxn9M89AKr/MsRE7wZ5rC/4OVn/YP/gum1oO/B/kY&#10;iJGi96E6R5ITKIdt+o+gSEOxi5CHPTTYpZs0BjtkTp/OnOpDZJJ+Tsaz+bzkTFJoMZmUrzPnhahO&#10;lz2G+F5Dx5JRczTbNr5FIR91zEXE/j7ETK1iTnSpvvrOWdNZEmovLLualbMyCUmgQzJZJ9h008Gd&#10;sTZLbR3ra74sp2UGD2CNSsFMAG43NxYZgdIY+Rtgf0tD2DmVwVot1LvBjsLYo03FrRtITLylXQzV&#10;BtQTcYhwXEF6MmS0gM+c9bR+NQ8/dgI1Z/aDI33ns+mSWIvZWSyWtLt4GdhcBISTBFTzyNnRvInH&#10;Dd/5zCaJkId18IaUa0w8SXzsaWiVFixTODyGtMGXfs769WTXPwEAAP//AwBQSwMEFAAGAAgAAAAh&#10;AEkUE8DiAAAACQEAAA8AAABkcnMvZG93bnJldi54bWxMj8FOwzAQRO9I/IO1SNyo04aSNsSpSiUE&#10;B3poQEXcnHhJIuJ1FLttyteznOC4mqeZt9lqtJ044uBbRwqmkwgEUuVMS7WCt9fHmwUIHzQZ3TlC&#10;BWf0sMovLzKdGneiHR6LUAsuIZ9qBU0IfSqlrxq02k9cj8TZpxusDnwOtTSDPnG57eQsiu6k1S3x&#10;QqN73DRYfRUHq2C73Xy8P/QvT8vv/fp5J4ei3M/OSl1fjet7EAHH8AfDrz6rQ85OpTuQ8aJTECfT&#10;W0YVJAkIzuNFsgRRMhjP5yDzTP7/IP8BAAD//wMAUEsBAi0AFAAGAAgAAAAhALaDOJL+AAAA4QEA&#10;ABMAAAAAAAAAAAAAAAAAAAAAAFtDb250ZW50X1R5cGVzXS54bWxQSwECLQAUAAYACAAAACEAOP0h&#10;/9YAAACUAQAACwAAAAAAAAAAAAAAAAAvAQAAX3JlbHMvLnJlbHNQSwECLQAUAAYACAAAACEARJls&#10;iw0CAAD6AwAADgAAAAAAAAAAAAAAAAAuAgAAZHJzL2Uyb0RvYy54bWxQSwECLQAUAAYACAAAACEA&#10;SRQTwOIAAAAJAQAADwAAAAAAAAAAAAAAAABnBAAAZHJzL2Rvd25yZXYueG1sUEsFBgAAAAAEAAQA&#10;8wAAAHYFAAAAAA==&#10;">
                <v:textbox inset="5.85pt,.7pt,5.85pt,.7pt"/>
              </v:shape>
            </w:pict>
          </mc:Fallback>
        </mc:AlternateContent>
      </w:r>
      <w:r w:rsidR="000E670D" w:rsidRPr="00E972EF">
        <w:rPr>
          <w:rFonts w:ascii="ＭＳ ゴシック" w:eastAsia="ＭＳ ゴシック" w:hAnsi="ＭＳ ゴシック" w:cs="Arial" w:hint="eastAsia"/>
          <w:spacing w:val="14"/>
          <w:kern w:val="0"/>
          <w:sz w:val="28"/>
          <w:szCs w:val="28"/>
          <w:fitText w:val="3360" w:id="-491590400"/>
        </w:rPr>
        <w:t>障害者施設等</w:t>
      </w:r>
      <w:r w:rsidR="00351004" w:rsidRPr="00E972EF">
        <w:rPr>
          <w:rFonts w:ascii="ＭＳ ゴシック" w:eastAsia="ＭＳ ゴシック" w:hAnsi="ＭＳ ゴシック" w:cs="Arial" w:hint="eastAsia"/>
          <w:spacing w:val="14"/>
          <w:kern w:val="0"/>
          <w:sz w:val="28"/>
          <w:szCs w:val="28"/>
          <w:fitText w:val="3360" w:id="-491590400"/>
        </w:rPr>
        <w:t>入院基本</w:t>
      </w:r>
      <w:r w:rsidR="00351004" w:rsidRPr="00E972EF">
        <w:rPr>
          <w:rFonts w:ascii="ＭＳ ゴシック" w:eastAsia="ＭＳ ゴシック" w:hAnsi="ＭＳ ゴシック" w:cs="Arial" w:hint="eastAsia"/>
          <w:kern w:val="0"/>
          <w:sz w:val="28"/>
          <w:szCs w:val="28"/>
          <w:fitText w:val="3360" w:id="-491590400"/>
        </w:rPr>
        <w:t>料</w:t>
      </w:r>
    </w:p>
    <w:p w14:paraId="74DC4C6E" w14:textId="77777777" w:rsidR="00353A9F" w:rsidRDefault="00CA41F0" w:rsidP="00351004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特殊疾患入院施設管理</w:t>
      </w:r>
      <w:r w:rsidR="005E06BC">
        <w:rPr>
          <w:rFonts w:ascii="ＭＳ ゴシック" w:eastAsia="ＭＳ ゴシック" w:hAnsi="ＭＳ ゴシック" w:hint="eastAsia"/>
          <w:sz w:val="28"/>
          <w:szCs w:val="28"/>
        </w:rPr>
        <w:t>加算</w:t>
      </w:r>
    </w:p>
    <w:p w14:paraId="426D158A" w14:textId="77777777" w:rsidR="00351004" w:rsidRPr="00351004" w:rsidRDefault="00351004" w:rsidP="00351004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2773"/>
        <w:gridCol w:w="1578"/>
        <w:gridCol w:w="1565"/>
        <w:gridCol w:w="1557"/>
      </w:tblGrid>
      <w:tr w:rsidR="00351004" w:rsidRPr="00257686" w14:paraId="0737D9F2" w14:textId="77777777" w:rsidTr="00351004">
        <w:trPr>
          <w:trHeight w:val="950"/>
        </w:trPr>
        <w:tc>
          <w:tcPr>
            <w:tcW w:w="3797" w:type="dxa"/>
            <w:gridSpan w:val="3"/>
            <w:vAlign w:val="center"/>
          </w:tcPr>
          <w:p w14:paraId="6DE03974" w14:textId="77777777" w:rsidR="00351004" w:rsidRDefault="00351004" w:rsidP="0035100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D7728">
              <w:rPr>
                <w:rFonts w:ascii="ＭＳ ゴシック" w:eastAsia="ＭＳ ゴシック" w:hAnsi="ＭＳ ゴシック" w:hint="eastAsia"/>
                <w:spacing w:val="154"/>
                <w:kern w:val="0"/>
                <w:sz w:val="24"/>
                <w:fitText w:val="1920" w:id="-491589632"/>
              </w:rPr>
              <w:t>届出区</w:t>
            </w:r>
            <w:r w:rsidRPr="002D7728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1920" w:id="-491589632"/>
              </w:rPr>
              <w:t>分</w:t>
            </w:r>
          </w:p>
          <w:p w14:paraId="4E090DAD" w14:textId="77777777" w:rsidR="00351004" w:rsidRPr="00351004" w:rsidRDefault="00351004" w:rsidP="003510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100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（届け出をする項目に○をすること）</w:t>
            </w:r>
          </w:p>
        </w:tc>
        <w:tc>
          <w:tcPr>
            <w:tcW w:w="4815" w:type="dxa"/>
            <w:gridSpan w:val="3"/>
            <w:vAlign w:val="center"/>
          </w:tcPr>
          <w:p w14:paraId="4C5E8D79" w14:textId="77777777" w:rsidR="00351004" w:rsidRPr="00351004" w:rsidRDefault="00351004" w:rsidP="00351004">
            <w:pPr>
              <w:rPr>
                <w:rFonts w:ascii="ＭＳ ゴシック" w:eastAsia="ＭＳ ゴシック" w:hAnsi="ＭＳ ゴシック"/>
                <w:sz w:val="24"/>
              </w:rPr>
            </w:pPr>
            <w:r w:rsidRPr="00351004">
              <w:rPr>
                <w:rFonts w:ascii="ＭＳ ゴシック" w:eastAsia="ＭＳ ゴシック" w:hAnsi="ＭＳ ゴシック" w:hint="eastAsia"/>
                <w:sz w:val="24"/>
              </w:rPr>
              <w:t xml:space="preserve">（　　　）　</w:t>
            </w:r>
            <w:r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障害者</w:t>
            </w:r>
            <w:r w:rsidR="000E670D"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施設等</w:t>
            </w:r>
            <w:r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入院基本</w:t>
            </w:r>
            <w:r w:rsidRPr="002D7728">
              <w:rPr>
                <w:rFonts w:ascii="ＭＳ ゴシック" w:eastAsia="ＭＳ ゴシック" w:hAnsi="ＭＳ ゴシック" w:cs="Arial" w:hint="eastAsia"/>
                <w:kern w:val="0"/>
                <w:sz w:val="24"/>
                <w:fitText w:val="2880" w:id="-491588863"/>
              </w:rPr>
              <w:t>料</w:t>
            </w:r>
          </w:p>
          <w:p w14:paraId="62663CD0" w14:textId="77777777" w:rsidR="00351004" w:rsidRPr="00351004" w:rsidRDefault="00351004" w:rsidP="0035100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1004">
              <w:rPr>
                <w:rFonts w:ascii="ＭＳ ゴシック" w:eastAsia="ＭＳ ゴシック" w:hAnsi="ＭＳ ゴシック" w:hint="eastAsia"/>
                <w:sz w:val="24"/>
              </w:rPr>
              <w:t>（　　　）　特殊疾患入院施設管理加算</w:t>
            </w:r>
          </w:p>
        </w:tc>
      </w:tr>
      <w:tr w:rsidR="00CA41F0" w:rsidRPr="00257686" w14:paraId="21946D40" w14:textId="77777777" w:rsidTr="00351004">
        <w:trPr>
          <w:trHeight w:val="618"/>
        </w:trPr>
        <w:tc>
          <w:tcPr>
            <w:tcW w:w="457" w:type="dxa"/>
            <w:vMerge w:val="restart"/>
          </w:tcPr>
          <w:p w14:paraId="04B0DF5A" w14:textId="77777777" w:rsidR="00584F2D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0752949" w14:textId="77777777" w:rsidR="00CA41F0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病棟の状況</w:t>
            </w:r>
          </w:p>
          <w:p w14:paraId="79BD81B9" w14:textId="77777777" w:rsidR="00584F2D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76269CDA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1605" w:type="dxa"/>
            <w:vAlign w:val="center"/>
          </w:tcPr>
          <w:p w14:paraId="425C40C5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682D9CDB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38E76EDA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41F0" w:rsidRPr="00257686" w14:paraId="38101F93" w14:textId="77777777" w:rsidTr="00351004">
        <w:trPr>
          <w:trHeight w:val="619"/>
        </w:trPr>
        <w:tc>
          <w:tcPr>
            <w:tcW w:w="457" w:type="dxa"/>
            <w:vMerge/>
          </w:tcPr>
          <w:p w14:paraId="562FF1BC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0859B010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床　種　別</w:t>
            </w:r>
          </w:p>
        </w:tc>
        <w:tc>
          <w:tcPr>
            <w:tcW w:w="1605" w:type="dxa"/>
            <w:vAlign w:val="center"/>
          </w:tcPr>
          <w:p w14:paraId="73C4057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4212942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5DCA61A0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41F0" w:rsidRPr="00257686" w14:paraId="184EBE7D" w14:textId="77777777" w:rsidTr="00351004">
        <w:trPr>
          <w:trHeight w:val="619"/>
        </w:trPr>
        <w:tc>
          <w:tcPr>
            <w:tcW w:w="457" w:type="dxa"/>
            <w:vMerge/>
          </w:tcPr>
          <w:p w14:paraId="5D982C2F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31E3E27D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入院基本料区分</w:t>
            </w:r>
          </w:p>
        </w:tc>
        <w:tc>
          <w:tcPr>
            <w:tcW w:w="1605" w:type="dxa"/>
            <w:vAlign w:val="center"/>
          </w:tcPr>
          <w:p w14:paraId="0E749FF8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2B29964E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7578046D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41F0" w:rsidRPr="00257686" w14:paraId="29BEF5F2" w14:textId="77777777" w:rsidTr="00351004">
        <w:trPr>
          <w:trHeight w:val="619"/>
        </w:trPr>
        <w:tc>
          <w:tcPr>
            <w:tcW w:w="457" w:type="dxa"/>
            <w:vMerge/>
          </w:tcPr>
          <w:p w14:paraId="1FEE82AD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1C17E258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　床　　数</w:t>
            </w:r>
          </w:p>
        </w:tc>
        <w:tc>
          <w:tcPr>
            <w:tcW w:w="1605" w:type="dxa"/>
            <w:vAlign w:val="center"/>
          </w:tcPr>
          <w:p w14:paraId="5B5305FC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1605" w:type="dxa"/>
            <w:vAlign w:val="center"/>
          </w:tcPr>
          <w:p w14:paraId="1B198158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1605" w:type="dxa"/>
            <w:vAlign w:val="center"/>
          </w:tcPr>
          <w:p w14:paraId="3C83DCEB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  <w:tr w:rsidR="00CA41F0" w:rsidRPr="00257686" w14:paraId="30418DEE" w14:textId="77777777" w:rsidTr="00351004">
        <w:trPr>
          <w:trHeight w:val="619"/>
        </w:trPr>
        <w:tc>
          <w:tcPr>
            <w:tcW w:w="457" w:type="dxa"/>
            <w:vMerge w:val="restart"/>
          </w:tcPr>
          <w:p w14:paraId="1DEDFED6" w14:textId="77777777" w:rsidR="00584F2D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561AE1" w14:textId="77777777" w:rsidR="00584F2D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851F9FC" w14:textId="77777777" w:rsidR="00584F2D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F026FD" w14:textId="77777777" w:rsidR="00CA41F0" w:rsidRPr="00257686" w:rsidRDefault="00584F2D" w:rsidP="00353A9F">
            <w:pPr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入院患者の状況</w:t>
            </w:r>
          </w:p>
        </w:tc>
        <w:tc>
          <w:tcPr>
            <w:tcW w:w="3340" w:type="dxa"/>
            <w:gridSpan w:val="2"/>
            <w:vAlign w:val="center"/>
          </w:tcPr>
          <w:p w14:paraId="2714AE1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１日平均入院患者数　①</w:t>
            </w:r>
          </w:p>
        </w:tc>
        <w:tc>
          <w:tcPr>
            <w:tcW w:w="1605" w:type="dxa"/>
            <w:vAlign w:val="center"/>
          </w:tcPr>
          <w:p w14:paraId="5F66D389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06CE174C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B6080FF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59D1B607" w14:textId="77777777" w:rsidTr="00351004">
        <w:trPr>
          <w:trHeight w:val="619"/>
        </w:trPr>
        <w:tc>
          <w:tcPr>
            <w:tcW w:w="457" w:type="dxa"/>
            <w:vMerge/>
          </w:tcPr>
          <w:p w14:paraId="5DEEAE63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bottom w:val="nil"/>
            </w:tcBorders>
            <w:vAlign w:val="center"/>
          </w:tcPr>
          <w:p w14:paraId="28A4FE62" w14:textId="77777777" w:rsidR="00CA41F0" w:rsidRPr="00257686" w:rsidRDefault="00215D6F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①の再掲</w:t>
            </w:r>
          </w:p>
        </w:tc>
        <w:tc>
          <w:tcPr>
            <w:tcW w:w="2884" w:type="dxa"/>
            <w:vAlign w:val="center"/>
          </w:tcPr>
          <w:p w14:paraId="5CBFB716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重度肢体不自由児等</w:t>
            </w:r>
          </w:p>
        </w:tc>
        <w:tc>
          <w:tcPr>
            <w:tcW w:w="1605" w:type="dxa"/>
            <w:vAlign w:val="center"/>
          </w:tcPr>
          <w:p w14:paraId="41DFBDC1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3F7F6B22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63DBEE9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3ED8585" w14:textId="77777777" w:rsidTr="00351004">
        <w:trPr>
          <w:trHeight w:val="618"/>
        </w:trPr>
        <w:tc>
          <w:tcPr>
            <w:tcW w:w="457" w:type="dxa"/>
            <w:vMerge/>
          </w:tcPr>
          <w:p w14:paraId="5D410C06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23772816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14:paraId="2D4988AB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脊髄損傷等</w:t>
            </w:r>
          </w:p>
        </w:tc>
        <w:tc>
          <w:tcPr>
            <w:tcW w:w="1605" w:type="dxa"/>
            <w:vAlign w:val="center"/>
          </w:tcPr>
          <w:p w14:paraId="790CD631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7C822057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71FA444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F4681CB" w14:textId="77777777" w:rsidTr="00351004">
        <w:trPr>
          <w:trHeight w:val="619"/>
        </w:trPr>
        <w:tc>
          <w:tcPr>
            <w:tcW w:w="457" w:type="dxa"/>
            <w:vMerge/>
          </w:tcPr>
          <w:p w14:paraId="4A27F75D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7A497F8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14:paraId="70AE4897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重度意識障害</w:t>
            </w:r>
          </w:p>
        </w:tc>
        <w:tc>
          <w:tcPr>
            <w:tcW w:w="1605" w:type="dxa"/>
            <w:vAlign w:val="center"/>
          </w:tcPr>
          <w:p w14:paraId="6923AE15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8DA44C2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088C73E3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11B8A155" w14:textId="77777777" w:rsidTr="00351004">
        <w:trPr>
          <w:trHeight w:val="619"/>
        </w:trPr>
        <w:tc>
          <w:tcPr>
            <w:tcW w:w="457" w:type="dxa"/>
            <w:vMerge/>
          </w:tcPr>
          <w:p w14:paraId="1EEDF050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2928DCF2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1FB0E604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筋ジストロフィー</w:t>
            </w:r>
          </w:p>
        </w:tc>
        <w:tc>
          <w:tcPr>
            <w:tcW w:w="1605" w:type="dxa"/>
            <w:vAlign w:val="center"/>
          </w:tcPr>
          <w:p w14:paraId="6074E079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7ED4648F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3522C3A7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1E393F34" w14:textId="77777777" w:rsidTr="00351004">
        <w:trPr>
          <w:trHeight w:val="619"/>
        </w:trPr>
        <w:tc>
          <w:tcPr>
            <w:tcW w:w="457" w:type="dxa"/>
            <w:vMerge/>
          </w:tcPr>
          <w:p w14:paraId="7311EE2D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11EB2C50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060FA53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神経難病</w:t>
            </w:r>
          </w:p>
        </w:tc>
        <w:tc>
          <w:tcPr>
            <w:tcW w:w="1605" w:type="dxa"/>
            <w:vAlign w:val="center"/>
          </w:tcPr>
          <w:p w14:paraId="2141487B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60865DF0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DCEB66D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7C7F609B" w14:textId="77777777" w:rsidTr="00351004">
        <w:trPr>
          <w:trHeight w:val="619"/>
        </w:trPr>
        <w:tc>
          <w:tcPr>
            <w:tcW w:w="457" w:type="dxa"/>
            <w:vMerge/>
          </w:tcPr>
          <w:p w14:paraId="153A6BEF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7D4B7295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5277B84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小計②</w:t>
            </w:r>
          </w:p>
        </w:tc>
        <w:tc>
          <w:tcPr>
            <w:tcW w:w="1605" w:type="dxa"/>
            <w:vAlign w:val="center"/>
          </w:tcPr>
          <w:p w14:paraId="55E4BF2D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4386FD36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CACCE9E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5FC5187" w14:textId="77777777" w:rsidTr="00351004">
        <w:trPr>
          <w:trHeight w:val="619"/>
        </w:trPr>
        <w:tc>
          <w:tcPr>
            <w:tcW w:w="457" w:type="dxa"/>
            <w:vMerge/>
          </w:tcPr>
          <w:p w14:paraId="3DAA1903" w14:textId="77777777" w:rsidR="00CA41F0" w:rsidRPr="00257686" w:rsidRDefault="00CA41F0" w:rsidP="00353A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418E67EC" w14:textId="77777777" w:rsidR="00CA41F0" w:rsidRPr="00257686" w:rsidRDefault="00584F2D" w:rsidP="002576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割　　合　②／①</w:t>
            </w:r>
          </w:p>
        </w:tc>
        <w:tc>
          <w:tcPr>
            <w:tcW w:w="1605" w:type="dxa"/>
            <w:vAlign w:val="center"/>
          </w:tcPr>
          <w:p w14:paraId="0F35AECA" w14:textId="77777777" w:rsidR="00CA41F0" w:rsidRPr="00257686" w:rsidRDefault="00584F2D" w:rsidP="0025768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605" w:type="dxa"/>
            <w:vAlign w:val="center"/>
          </w:tcPr>
          <w:p w14:paraId="197F3DFF" w14:textId="77777777" w:rsidR="00CA41F0" w:rsidRDefault="00584F2D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605" w:type="dxa"/>
            <w:vAlign w:val="center"/>
          </w:tcPr>
          <w:p w14:paraId="417A2578" w14:textId="77777777" w:rsidR="00CA41F0" w:rsidRDefault="00584F2D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BD04EDB" w14:textId="77777777" w:rsidR="00CA41F0" w:rsidRDefault="00CA41F0" w:rsidP="00353A9F">
      <w:pPr>
        <w:rPr>
          <w:rFonts w:ascii="ＭＳ ゴシック" w:eastAsia="ＭＳ ゴシック" w:hAnsi="ＭＳ ゴシック"/>
          <w:sz w:val="24"/>
        </w:rPr>
      </w:pPr>
    </w:p>
    <w:p w14:paraId="416E04D8" w14:textId="77777777" w:rsidR="00353A9F" w:rsidRPr="00353A9F" w:rsidRDefault="00353A9F" w:rsidP="00353A9F">
      <w:pPr>
        <w:rPr>
          <w:rFonts w:ascii="ＭＳ ゴシック" w:eastAsia="ＭＳ ゴシック" w:hAnsi="ＭＳ ゴシック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34BCB1C7" w14:textId="77777777" w:rsidR="00353A9F" w:rsidRPr="00915CF2" w:rsidRDefault="00584F2D" w:rsidP="00FF5010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１　届出に係る病棟ごとに記入すること。</w:t>
      </w:r>
    </w:p>
    <w:p w14:paraId="45FCFAEE" w14:textId="77777777" w:rsidR="008540FE" w:rsidRPr="00915CF2" w:rsidRDefault="008540FE" w:rsidP="008540FE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 xml:space="preserve">　　なお、有床診療所（一般病床に限る。）については、「病棟の状況」の「病床数」のみ記載すること。</w:t>
      </w:r>
    </w:p>
    <w:p w14:paraId="15335BEC" w14:textId="77777777" w:rsidR="00584F2D" w:rsidRPr="00915CF2" w:rsidRDefault="00ED6F99" w:rsidP="00ED6F99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２　入院患者の状況は、１日平均入院患者数は直近１年間、特殊疾患の患者数は直近１ヶ月間の実績を用い</w:t>
      </w:r>
      <w:r w:rsidR="00584F2D" w:rsidRPr="00915CF2">
        <w:rPr>
          <w:rFonts w:ascii="ＭＳ ゴシック" w:eastAsia="ＭＳ ゴシック" w:hAnsi="ＭＳ ゴシック" w:hint="eastAsia"/>
          <w:color w:val="000000"/>
          <w:sz w:val="24"/>
        </w:rPr>
        <w:t>ること。</w:t>
      </w:r>
    </w:p>
    <w:p w14:paraId="6E5A2FF1" w14:textId="77777777" w:rsidR="00FF5010" w:rsidRPr="00915CF2" w:rsidRDefault="00D01018" w:rsidP="00FF5010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３　届出に係る病棟</w:t>
      </w:r>
      <w:r w:rsidR="008540FE" w:rsidRPr="00915CF2">
        <w:rPr>
          <w:rFonts w:ascii="ＭＳ ゴシック" w:eastAsia="ＭＳ ゴシック" w:hAnsi="ＭＳ ゴシック" w:hint="eastAsia"/>
          <w:color w:val="000000"/>
          <w:sz w:val="24"/>
        </w:rPr>
        <w:t>又は有床診療所（一般病床に限る。）</w:t>
      </w: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ごとに様式９</w:t>
      </w:r>
      <w:r w:rsidR="00584F2D" w:rsidRPr="00915CF2">
        <w:rPr>
          <w:rFonts w:ascii="ＭＳ ゴシック" w:eastAsia="ＭＳ ゴシック" w:hAnsi="ＭＳ ゴシック" w:hint="eastAsia"/>
          <w:color w:val="000000"/>
          <w:sz w:val="24"/>
        </w:rPr>
        <w:t>を添付すること。</w:t>
      </w:r>
    </w:p>
    <w:p w14:paraId="14EE2E22" w14:textId="77777777" w:rsidR="00CD40C4" w:rsidRDefault="00584F2D" w:rsidP="008540FE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当該届出を行う病棟の平面図を添付すること。</w:t>
      </w:r>
    </w:p>
    <w:sectPr w:rsidR="00CD40C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DAE2" w14:textId="77777777" w:rsidR="009508AD" w:rsidRDefault="009508AD" w:rsidP="008540FE">
      <w:r>
        <w:separator/>
      </w:r>
    </w:p>
  </w:endnote>
  <w:endnote w:type="continuationSeparator" w:id="0">
    <w:p w14:paraId="182F51C9" w14:textId="77777777" w:rsidR="009508AD" w:rsidRDefault="009508AD" w:rsidP="008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515A" w14:textId="77777777" w:rsidR="009508AD" w:rsidRDefault="009508AD" w:rsidP="008540FE">
      <w:r>
        <w:separator/>
      </w:r>
    </w:p>
  </w:footnote>
  <w:footnote w:type="continuationSeparator" w:id="0">
    <w:p w14:paraId="0B2155B1" w14:textId="77777777" w:rsidR="009508AD" w:rsidRDefault="009508AD" w:rsidP="0085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8930416">
    <w:abstractNumId w:val="6"/>
  </w:num>
  <w:num w:numId="2" w16cid:durableId="2109034163">
    <w:abstractNumId w:val="1"/>
  </w:num>
  <w:num w:numId="3" w16cid:durableId="1544169589">
    <w:abstractNumId w:val="2"/>
  </w:num>
  <w:num w:numId="4" w16cid:durableId="1270041894">
    <w:abstractNumId w:val="7"/>
  </w:num>
  <w:num w:numId="5" w16cid:durableId="1625309243">
    <w:abstractNumId w:val="3"/>
  </w:num>
  <w:num w:numId="6" w16cid:durableId="1537153558">
    <w:abstractNumId w:val="5"/>
  </w:num>
  <w:num w:numId="7" w16cid:durableId="76218710">
    <w:abstractNumId w:val="4"/>
  </w:num>
  <w:num w:numId="8" w16cid:durableId="191046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E341C"/>
    <w:rsid w:val="000E670D"/>
    <w:rsid w:val="001834FB"/>
    <w:rsid w:val="001F0420"/>
    <w:rsid w:val="00215D6F"/>
    <w:rsid w:val="0025700E"/>
    <w:rsid w:val="00257686"/>
    <w:rsid w:val="00290076"/>
    <w:rsid w:val="00291471"/>
    <w:rsid w:val="002D7728"/>
    <w:rsid w:val="002E3193"/>
    <w:rsid w:val="003149B1"/>
    <w:rsid w:val="00317E61"/>
    <w:rsid w:val="00322F2B"/>
    <w:rsid w:val="003420DD"/>
    <w:rsid w:val="00351004"/>
    <w:rsid w:val="00353A9F"/>
    <w:rsid w:val="003B056E"/>
    <w:rsid w:val="003B0889"/>
    <w:rsid w:val="003D4BD9"/>
    <w:rsid w:val="00423581"/>
    <w:rsid w:val="00466D41"/>
    <w:rsid w:val="00470E59"/>
    <w:rsid w:val="00474EBC"/>
    <w:rsid w:val="00477542"/>
    <w:rsid w:val="004B5BFE"/>
    <w:rsid w:val="004F4813"/>
    <w:rsid w:val="00584F2D"/>
    <w:rsid w:val="005E06BC"/>
    <w:rsid w:val="00612010"/>
    <w:rsid w:val="006460C9"/>
    <w:rsid w:val="0066696B"/>
    <w:rsid w:val="00695F80"/>
    <w:rsid w:val="006A54D7"/>
    <w:rsid w:val="007001BF"/>
    <w:rsid w:val="00744276"/>
    <w:rsid w:val="00755EEF"/>
    <w:rsid w:val="007F3FE0"/>
    <w:rsid w:val="00827206"/>
    <w:rsid w:val="00831C90"/>
    <w:rsid w:val="008540FE"/>
    <w:rsid w:val="008548DF"/>
    <w:rsid w:val="00894B68"/>
    <w:rsid w:val="008B61E6"/>
    <w:rsid w:val="00915CF2"/>
    <w:rsid w:val="009272C2"/>
    <w:rsid w:val="00930CD8"/>
    <w:rsid w:val="009508AD"/>
    <w:rsid w:val="009578C9"/>
    <w:rsid w:val="00A21A51"/>
    <w:rsid w:val="00A50717"/>
    <w:rsid w:val="00A53A2D"/>
    <w:rsid w:val="00AD30F7"/>
    <w:rsid w:val="00AF3ACA"/>
    <w:rsid w:val="00B11AD3"/>
    <w:rsid w:val="00B26F89"/>
    <w:rsid w:val="00B3020E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D1279"/>
    <w:rsid w:val="00CD40C4"/>
    <w:rsid w:val="00CF1745"/>
    <w:rsid w:val="00D01018"/>
    <w:rsid w:val="00D15DD4"/>
    <w:rsid w:val="00DA2294"/>
    <w:rsid w:val="00DB3758"/>
    <w:rsid w:val="00DE068F"/>
    <w:rsid w:val="00E46719"/>
    <w:rsid w:val="00E67C1E"/>
    <w:rsid w:val="00E7043D"/>
    <w:rsid w:val="00E72772"/>
    <w:rsid w:val="00E972EF"/>
    <w:rsid w:val="00EA4A58"/>
    <w:rsid w:val="00ED6F99"/>
    <w:rsid w:val="00EE5B9A"/>
    <w:rsid w:val="00F1240E"/>
    <w:rsid w:val="00F4617A"/>
    <w:rsid w:val="00F5429F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EDD519"/>
  <w15:chartTrackingRefBased/>
  <w15:docId w15:val="{95D7FF74-F756-49DE-B42B-26C26166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40FE"/>
    <w:rPr>
      <w:kern w:val="2"/>
      <w:sz w:val="21"/>
      <w:szCs w:val="24"/>
    </w:rPr>
  </w:style>
  <w:style w:type="paragraph" w:styleId="a6">
    <w:name w:val="footer"/>
    <w:basedOn w:val="a"/>
    <w:link w:val="a7"/>
    <w:rsid w:val="0085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4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143D4-B463-47BF-B5BD-652C900B77A3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6ea86a7-64a0-4303-b022-0ea7391e9b47"/>
    <ds:schemaRef ds:uri="http://schemas.openxmlformats.org/package/2006/metadata/core-properties"/>
    <ds:schemaRef ds:uri="45177305-ca2a-47b2-8184-075dc75cab03"/>
    <ds:schemaRef ds:uri="http://schemas.microsoft.com/office/2006/metadata/properties"/>
    <ds:schemaRef ds:uri="http://www.w3.org/XML/1998/namespace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BA088461-338C-4398-991C-D9C150E13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33298-0459-4AA5-AF0A-62BD2966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守屋 結晨(moriya-yuuji.og8)</cp:lastModifiedBy>
  <cp:revision>2</cp:revision>
  <cp:lastPrinted>2008-01-21T14:54:00Z</cp:lastPrinted>
  <dcterms:created xsi:type="dcterms:W3CDTF">2024-06-04T00:10:00Z</dcterms:created>
  <dcterms:modified xsi:type="dcterms:W3CDTF">2024-06-04T00:10:00Z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