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D9261A">
      <w:pPr>
        <w:rPr>
          <w:sz w:val="21"/>
          <w:szCs w:val="21"/>
        </w:rPr>
      </w:pPr>
      <w:r w:rsidRPr="00021149">
        <w:rPr>
          <w:rFonts w:hAnsi="Times New Roman" w:cs="ＭＳ ゴシック" w:hint="eastAsia"/>
          <w:spacing w:val="2"/>
          <w:szCs w:val="24"/>
        </w:rPr>
        <w:t>様式</w:t>
      </w:r>
      <w:r>
        <w:rPr>
          <w:rFonts w:ascii="ＭＳ ゴシック" w:hAnsi="ＭＳ ゴシック" w:cs="ＭＳ ゴシック" w:hint="eastAsia"/>
          <w:spacing w:val="2"/>
          <w:szCs w:val="24"/>
        </w:rPr>
        <w:t>２の４</w:t>
      </w:r>
    </w:p>
    <w:p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0316CD" w:rsidRPr="00021149" w:rsidRDefault="000316CD" w:rsidP="000316CD">
      <w:pPr>
        <w:jc w:val="center"/>
      </w:pPr>
    </w:p>
    <w:p w:rsidR="000316CD" w:rsidRPr="00021149" w:rsidRDefault="000316CD" w:rsidP="000316CD">
      <w:pPr>
        <w:jc w:val="right"/>
        <w:rPr>
          <w:u w:val="single"/>
        </w:rPr>
      </w:pPr>
      <w:r w:rsidRPr="00021149">
        <w:rPr>
          <w:rFonts w:hint="eastAsia"/>
          <w:u w:val="single"/>
        </w:rPr>
        <w:t>報告年月日：　　年　　月　　日</w:t>
      </w:r>
    </w:p>
    <w:tbl>
      <w:tblPr>
        <w:tblpPr w:leftFromText="142" w:rightFromText="142" w:vertAnchor="text" w:horzAnchor="margin" w:tblpX="108" w:tblpY="76"/>
        <w:tblW w:w="5319" w:type="dxa"/>
        <w:tblBorders>
          <w:bottom w:val="single" w:sz="4" w:space="0" w:color="auto"/>
          <w:insideH w:val="single" w:sz="4" w:space="0" w:color="auto"/>
        </w:tblBorders>
        <w:tblLayout w:type="fixed"/>
        <w:tblLook w:val="04A0" w:firstRow="1" w:lastRow="0" w:firstColumn="1" w:lastColumn="0" w:noHBand="0" w:noVBand="1"/>
      </w:tblPr>
      <w:tblGrid>
        <w:gridCol w:w="2371"/>
        <w:gridCol w:w="2948"/>
      </w:tblGrid>
      <w:tr w:rsidR="00BB57D0" w:rsidRPr="00BB57D0" w:rsidTr="00BB57D0">
        <w:trPr>
          <w:trHeight w:val="584"/>
        </w:trPr>
        <w:tc>
          <w:tcPr>
            <w:tcW w:w="2371" w:type="dxa"/>
            <w:tcBorders>
              <w:top w:val="single" w:sz="4" w:space="0" w:color="auto"/>
              <w:left w:val="single" w:sz="4" w:space="0" w:color="auto"/>
              <w:bottom w:val="single" w:sz="4" w:space="0" w:color="auto"/>
              <w:right w:val="single" w:sz="4" w:space="0" w:color="auto"/>
            </w:tcBorders>
            <w:vAlign w:val="center"/>
            <w:hideMark/>
          </w:tcPr>
          <w:p w:rsidR="00BB57D0" w:rsidRPr="00BB57D0" w:rsidRDefault="00BB57D0" w:rsidP="00BB57D0">
            <w:pPr>
              <w:autoSpaceDE w:val="0"/>
              <w:autoSpaceDN w:val="0"/>
              <w:snapToGrid w:val="0"/>
              <w:jc w:val="left"/>
              <w:rPr>
                <w:rFonts w:ascii="ＭＳ Ｐゴシック" w:hAnsi="ＭＳ Ｐゴシック"/>
                <w:color w:val="000000"/>
                <w:spacing w:val="1"/>
                <w:szCs w:val="24"/>
              </w:rPr>
            </w:pPr>
            <w:r w:rsidRPr="003B1247">
              <w:rPr>
                <w:rFonts w:ascii="ＭＳ Ｐゴシック" w:hAnsi="ＭＳ Ｐゴシック" w:hint="eastAsia"/>
                <w:color w:val="000000"/>
                <w:spacing w:val="2"/>
                <w:kern w:val="0"/>
                <w:szCs w:val="24"/>
                <w:fitText w:val="2200" w:id="-1987909110"/>
              </w:rPr>
              <w:t>保険医療機関コー</w:t>
            </w:r>
            <w:r w:rsidRPr="003B1247">
              <w:rPr>
                <w:rFonts w:ascii="ＭＳ Ｐゴシック" w:hAnsi="ＭＳ Ｐゴシック" w:hint="eastAsia"/>
                <w:color w:val="000000"/>
                <w:spacing w:val="5"/>
                <w:kern w:val="0"/>
                <w:szCs w:val="24"/>
                <w:fitText w:val="2200" w:id="-1987909110"/>
              </w:rPr>
              <w:t>ド</w:t>
            </w:r>
          </w:p>
        </w:tc>
        <w:tc>
          <w:tcPr>
            <w:tcW w:w="2948" w:type="dxa"/>
            <w:tcBorders>
              <w:top w:val="single" w:sz="4" w:space="0" w:color="auto"/>
              <w:left w:val="single" w:sz="4" w:space="0" w:color="auto"/>
              <w:bottom w:val="single" w:sz="4" w:space="0" w:color="auto"/>
              <w:right w:val="single" w:sz="4" w:space="0" w:color="auto"/>
            </w:tcBorders>
            <w:vAlign w:val="bottom"/>
          </w:tcPr>
          <w:p w:rsidR="00BB57D0" w:rsidRPr="00BB57D0" w:rsidRDefault="00BB57D0" w:rsidP="00BB57D0">
            <w:pPr>
              <w:autoSpaceDE w:val="0"/>
              <w:autoSpaceDN w:val="0"/>
              <w:snapToGrid w:val="0"/>
              <w:ind w:rightChars="287" w:right="689"/>
              <w:jc w:val="left"/>
              <w:rPr>
                <w:rFonts w:ascii="ＭＳ Ｐゴシック" w:hAnsi="ＭＳ Ｐゴシック"/>
                <w:color w:val="000000"/>
                <w:spacing w:val="1"/>
                <w:szCs w:val="24"/>
              </w:rPr>
            </w:pPr>
          </w:p>
        </w:tc>
      </w:tr>
    </w:tbl>
    <w:p w:rsidR="00BB57D0" w:rsidRPr="00BB57D0" w:rsidRDefault="00BB57D0" w:rsidP="00BB57D0">
      <w:pPr>
        <w:spacing w:line="360" w:lineRule="exact"/>
        <w:jc w:val="left"/>
        <w:rPr>
          <w:rFonts w:ascii="ＭＳ ゴシック" w:hAnsi="ＭＳ ゴシック"/>
          <w:szCs w:val="24"/>
        </w:rPr>
      </w:pPr>
    </w:p>
    <w:p w:rsidR="00BB57D0" w:rsidRPr="00BB57D0" w:rsidRDefault="00BB57D0" w:rsidP="00BB57D0">
      <w:pPr>
        <w:spacing w:line="360" w:lineRule="exact"/>
        <w:jc w:val="left"/>
        <w:rPr>
          <w:rFonts w:ascii="ＭＳ ゴシック" w:hAnsi="ＭＳ ゴシック"/>
          <w:szCs w:val="24"/>
        </w:rPr>
      </w:pPr>
    </w:p>
    <w:p w:rsidR="00BB57D0" w:rsidRPr="00BB57D0" w:rsidRDefault="00F27448" w:rsidP="00BB57D0">
      <w:pPr>
        <w:spacing w:line="360" w:lineRule="exact"/>
        <w:jc w:val="left"/>
        <w:rPr>
          <w:rFonts w:ascii="ＭＳ ゴシック" w:hAnsi="ＭＳ ゴシック"/>
          <w:szCs w:val="24"/>
        </w:rPr>
      </w:pPr>
      <w:r w:rsidRPr="00F27448">
        <w:rPr>
          <w:rFonts w:ascii="ＭＳ ゴシック" w:hAnsi="ＭＳ ゴシック" w:hint="eastAsia"/>
          <w:spacing w:val="5"/>
          <w:kern w:val="0"/>
          <w:szCs w:val="24"/>
          <w:fitText w:val="2201" w:id="-1986796543"/>
        </w:rPr>
        <w:t>保険医療機関の名</w:t>
      </w:r>
      <w:r w:rsidRPr="00F27448">
        <w:rPr>
          <w:rFonts w:ascii="ＭＳ ゴシック" w:hAnsi="ＭＳ ゴシック" w:hint="eastAsia"/>
          <w:spacing w:val="-19"/>
          <w:kern w:val="0"/>
          <w:szCs w:val="24"/>
          <w:fitText w:val="2201" w:id="-1986796543"/>
        </w:rPr>
        <w:t>称</w:t>
      </w:r>
      <w:r w:rsidR="00BB57D0" w:rsidRPr="00BB57D0">
        <w:rPr>
          <w:rFonts w:ascii="ＭＳ ゴシック" w:hAnsi="ＭＳ ゴシック" w:hint="eastAsia"/>
          <w:szCs w:val="24"/>
        </w:rPr>
        <w:t>：</w:t>
      </w:r>
    </w:p>
    <w:p w:rsidR="00BB57D0" w:rsidRPr="00BB57D0" w:rsidRDefault="00F27448" w:rsidP="00BB57D0">
      <w:pPr>
        <w:spacing w:line="360" w:lineRule="exact"/>
        <w:jc w:val="left"/>
        <w:rPr>
          <w:rFonts w:ascii="ＭＳ ゴシック" w:hAnsi="ＭＳ ゴシック"/>
          <w:szCs w:val="24"/>
        </w:rPr>
      </w:pPr>
      <w:r w:rsidRPr="00F27448">
        <w:rPr>
          <w:rFonts w:ascii="ＭＳ ゴシック" w:hAnsi="ＭＳ ゴシック" w:hint="eastAsia"/>
          <w:w w:val="91"/>
          <w:kern w:val="0"/>
          <w:szCs w:val="24"/>
          <w:fitText w:val="2201" w:id="-1986796544"/>
        </w:rPr>
        <w:t>保険医療機関の所在</w:t>
      </w:r>
      <w:r w:rsidRPr="00F27448">
        <w:rPr>
          <w:rFonts w:ascii="ＭＳ ゴシック" w:hAnsi="ＭＳ ゴシック" w:hint="eastAsia"/>
          <w:spacing w:val="12"/>
          <w:w w:val="91"/>
          <w:kern w:val="0"/>
          <w:szCs w:val="24"/>
          <w:fitText w:val="2201" w:id="-1986796544"/>
        </w:rPr>
        <w:t>地</w:t>
      </w:r>
      <w:r w:rsidR="00BB57D0" w:rsidRPr="00BB57D0">
        <w:rPr>
          <w:rFonts w:ascii="ＭＳ ゴシック" w:hAnsi="ＭＳ ゴシック" w:hint="eastAsia"/>
          <w:kern w:val="0"/>
          <w:szCs w:val="24"/>
        </w:rPr>
        <w:t>：</w:t>
      </w:r>
    </w:p>
    <w:p w:rsidR="00BB57D0" w:rsidRPr="00BB57D0" w:rsidRDefault="00BB57D0" w:rsidP="00BB57D0">
      <w:pPr>
        <w:spacing w:line="360" w:lineRule="exact"/>
        <w:jc w:val="left"/>
        <w:rPr>
          <w:rFonts w:ascii="ＭＳ ゴシック" w:hAnsi="ＭＳ ゴシック"/>
          <w:szCs w:val="24"/>
        </w:rPr>
      </w:pPr>
      <w:r w:rsidRPr="00F27448">
        <w:rPr>
          <w:rFonts w:ascii="ＭＳ ゴシック" w:hAnsi="ＭＳ ゴシック" w:hint="eastAsia"/>
          <w:spacing w:val="125"/>
          <w:kern w:val="0"/>
          <w:szCs w:val="24"/>
          <w:fitText w:val="2200" w:id="-1987909112"/>
        </w:rPr>
        <w:t>担当者氏</w:t>
      </w:r>
      <w:r w:rsidRPr="00F27448">
        <w:rPr>
          <w:rFonts w:ascii="ＭＳ ゴシック" w:hAnsi="ＭＳ ゴシック" w:hint="eastAsia"/>
          <w:kern w:val="0"/>
          <w:szCs w:val="24"/>
          <w:fitText w:val="2200" w:id="-1987909112"/>
        </w:rPr>
        <w:t>名</w:t>
      </w:r>
      <w:r w:rsidRPr="00BB57D0">
        <w:rPr>
          <w:rFonts w:ascii="ＭＳ ゴシック" w:hAnsi="ＭＳ ゴシック" w:hint="eastAsia"/>
          <w:kern w:val="0"/>
          <w:szCs w:val="24"/>
        </w:rPr>
        <w:t>：</w:t>
      </w:r>
    </w:p>
    <w:p w:rsidR="00BB57D0" w:rsidRPr="00BB57D0" w:rsidRDefault="00BB57D0" w:rsidP="00BB57D0">
      <w:pPr>
        <w:spacing w:line="360" w:lineRule="exact"/>
        <w:jc w:val="left"/>
        <w:rPr>
          <w:rFonts w:ascii="ＭＳ ゴシック" w:hAnsi="ＭＳ ゴシック"/>
          <w:szCs w:val="24"/>
        </w:rPr>
      </w:pPr>
      <w:r w:rsidRPr="00BB57D0">
        <w:rPr>
          <w:rFonts w:ascii="ＭＳ ゴシック" w:hAnsi="ＭＳ ゴシック" w:hint="eastAsia"/>
          <w:spacing w:val="206"/>
          <w:kern w:val="0"/>
          <w:szCs w:val="24"/>
          <w:fitText w:val="2200" w:id="-1987909111"/>
        </w:rPr>
        <w:t>電話番</w:t>
      </w:r>
      <w:r w:rsidRPr="00BB57D0">
        <w:rPr>
          <w:rFonts w:ascii="ＭＳ ゴシック" w:hAnsi="ＭＳ ゴシック" w:hint="eastAsia"/>
          <w:spacing w:val="2"/>
          <w:kern w:val="0"/>
          <w:szCs w:val="24"/>
          <w:fitText w:val="2200" w:id="-1987909111"/>
        </w:rPr>
        <w:t>号</w:t>
      </w:r>
      <w:r w:rsidRPr="00BB57D0">
        <w:rPr>
          <w:rFonts w:ascii="ＭＳ ゴシック" w:hAnsi="ＭＳ ゴシック" w:hint="eastAsia"/>
          <w:szCs w:val="24"/>
        </w:rPr>
        <w:t>：</w:t>
      </w:r>
    </w:p>
    <w:p w:rsidR="004B0663" w:rsidRDefault="004B0663" w:rsidP="00BB57D0">
      <w:pPr>
        <w:jc w:val="left"/>
        <w:rPr>
          <w:u w:val="single"/>
        </w:rPr>
      </w:pPr>
    </w:p>
    <w:p w:rsidR="00BB57D0" w:rsidRPr="00021149" w:rsidRDefault="00BB57D0" w:rsidP="00BB57D0">
      <w:pPr>
        <w:jc w:val="left"/>
        <w:rPr>
          <w:u w:val="single"/>
        </w:rPr>
      </w:pP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0C2296">
              <w:rPr>
                <w:rFonts w:hint="eastAsia"/>
              </w:rPr>
              <w:t>医療機関</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C83DCF" w:rsidRPr="00021149" w:rsidRDefault="00C83DCF"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AA1479" w:rsidRPr="00021149" w:rsidRDefault="00896A85" w:rsidP="00113146">
      <w:pPr>
        <w:jc w:val="left"/>
        <w:rPr>
          <w:rFonts w:ascii="ＭＳ ゴシック" w:hAnsi="ＭＳ ゴシック"/>
          <w:szCs w:val="24"/>
        </w:rPr>
      </w:pPr>
      <w:r w:rsidRPr="00021149">
        <w:rPr>
          <w:rFonts w:hint="eastAsia"/>
          <w:b/>
        </w:rPr>
        <w:lastRenderedPageBreak/>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Pr="00021149" w:rsidRDefault="00113146" w:rsidP="005A1A5A">
      <w:pPr>
        <w:rPr>
          <w:szCs w:val="24"/>
        </w:rPr>
      </w:pPr>
    </w:p>
    <w:p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rsidTr="005A1A5A">
        <w:trPr>
          <w:trHeight w:val="417"/>
        </w:trPr>
        <w:tc>
          <w:tcPr>
            <w:tcW w:w="7338"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righ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bl>
    <w:p w:rsidR="00A70909" w:rsidRPr="00021149" w:rsidRDefault="00A70909" w:rsidP="00021149">
      <w:pPr>
        <w:spacing w:line="240" w:lineRule="atLeast"/>
        <w:jc w:val="left"/>
        <w:rPr>
          <w:sz w:val="21"/>
          <w:szCs w:val="21"/>
        </w:rPr>
      </w:pPr>
    </w:p>
    <w:p w:rsidR="00A1430C" w:rsidRPr="00021149" w:rsidRDefault="00A1430C" w:rsidP="006A4F66">
      <w:pPr>
        <w:rPr>
          <w:sz w:val="22"/>
        </w:rPr>
      </w:pPr>
      <w:r w:rsidRPr="00021149">
        <w:rPr>
          <w:rFonts w:hint="eastAsia"/>
          <w:sz w:val="22"/>
        </w:rPr>
        <w:t>［記載上の注意］</w:t>
      </w:r>
    </w:p>
    <w:p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rsidR="00A1430C" w:rsidRPr="00021149"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rsidR="00EE5978" w:rsidRPr="00021149" w:rsidRDefault="00370571" w:rsidP="005A1A5A">
      <w:pPr>
        <w:ind w:leftChars="200" w:left="700" w:hangingChars="100" w:hanging="220"/>
        <w:rPr>
          <w:sz w:val="22"/>
        </w:rPr>
      </w:pPr>
      <w:r>
        <w:rPr>
          <w:rFonts w:hint="eastAsia"/>
          <w:sz w:val="22"/>
        </w:rPr>
        <w:t>４</w:t>
      </w:r>
      <w:r w:rsidR="00EE5978" w:rsidRPr="00021149">
        <w:rPr>
          <w:rFonts w:hint="eastAsia"/>
          <w:sz w:val="22"/>
        </w:rPr>
        <w:t xml:space="preserve">　単品単価契約とは、</w:t>
      </w:r>
      <w:r w:rsidRPr="00370571">
        <w:rPr>
          <w:rFonts w:hint="eastAsia"/>
          <w:sz w:val="22"/>
        </w:rPr>
        <w:t>品目ごとに医療用医薬品の価値を踏まえて価格を決定した契約</w:t>
      </w:r>
      <w:r w:rsidR="00C34AAA" w:rsidRPr="00021149">
        <w:rPr>
          <w:rFonts w:hint="eastAsia"/>
          <w:sz w:val="22"/>
        </w:rPr>
        <w:t>をいう。</w:t>
      </w:r>
    </w:p>
    <w:p w:rsidR="00C34AAA" w:rsidRPr="00021149" w:rsidRDefault="00370571" w:rsidP="005A1A5A">
      <w:pPr>
        <w:ind w:leftChars="200" w:left="700" w:hangingChars="100" w:hanging="220"/>
        <w:rPr>
          <w:sz w:val="22"/>
        </w:rPr>
      </w:pPr>
      <w:r>
        <w:rPr>
          <w:rFonts w:hint="eastAsia"/>
          <w:sz w:val="22"/>
        </w:rPr>
        <w:t>５</w:t>
      </w:r>
      <w:r w:rsidR="007A1750" w:rsidRPr="00021149">
        <w:rPr>
          <w:rFonts w:hint="eastAsia"/>
          <w:sz w:val="22"/>
        </w:rPr>
        <w:t xml:space="preserve">　一律値引き契約とは、</w:t>
      </w:r>
      <w:r w:rsidR="000C2296">
        <w:rPr>
          <w:rFonts w:hint="eastAsia"/>
          <w:sz w:val="22"/>
        </w:rPr>
        <w:t>卸売販売業者と当該保険医療機関</w:t>
      </w:r>
      <w:r w:rsidRPr="00370571">
        <w:rPr>
          <w:rFonts w:hint="eastAsia"/>
          <w:sz w:val="22"/>
        </w:rPr>
        <w:t>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Pr="00370571">
        <w:rPr>
          <w:rFonts w:hint="eastAsia"/>
          <w:sz w:val="22"/>
        </w:rPr>
        <w:t>この場合、一定割合以上としては、５割以上とし、全ての医療用医薬品が一律値引きにより価格決定した場合を含むものとする。</w:t>
      </w:r>
    </w:p>
    <w:p w:rsidR="00C34AAA" w:rsidRPr="00021149" w:rsidRDefault="00370571" w:rsidP="005A1A5A">
      <w:pPr>
        <w:ind w:leftChars="200" w:left="700" w:hangingChars="100" w:hanging="220"/>
        <w:rPr>
          <w:sz w:val="22"/>
        </w:rPr>
      </w:pPr>
      <w:r>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w:t>
      </w:r>
      <w:bookmarkStart w:id="0" w:name="_GoBack"/>
      <w:bookmarkEnd w:id="0"/>
      <w:r w:rsidR="001D24F2" w:rsidRPr="00021149">
        <w:rPr>
          <w:rFonts w:hint="eastAsia"/>
          <w:sz w:val="22"/>
        </w:rPr>
        <w:t>これに</w:t>
      </w:r>
      <w:r w:rsidR="007A1750" w:rsidRPr="00021149">
        <w:rPr>
          <w:rFonts w:asciiTheme="majorEastAsia" w:eastAsiaTheme="majorEastAsia" w:hAnsiTheme="majorEastAsia"/>
          <w:sz w:val="22"/>
        </w:rPr>
        <w:t>100</w:t>
      </w:r>
      <w:r w:rsidR="00931CAE" w:rsidRPr="00021149">
        <w:rPr>
          <w:rFonts w:hint="eastAsia"/>
          <w:sz w:val="22"/>
        </w:rPr>
        <w:t>を乗じて得た率</w:t>
      </w:r>
      <w:r w:rsidR="007A1750" w:rsidRPr="00021149">
        <w:rPr>
          <w:rFonts w:hint="eastAsia"/>
          <w:sz w:val="22"/>
        </w:rPr>
        <w:t>をいう。</w:t>
      </w:r>
    </w:p>
    <w:p w:rsidR="00EE5978" w:rsidRPr="00021149" w:rsidRDefault="005449F2" w:rsidP="00BB57D0">
      <w:pPr>
        <w:ind w:left="660" w:hangingChars="300" w:hanging="660"/>
        <w:rPr>
          <w:sz w:val="22"/>
        </w:rPr>
      </w:pPr>
      <w:r w:rsidRPr="00021149">
        <w:rPr>
          <w:rFonts w:hint="eastAsia"/>
          <w:sz w:val="22"/>
        </w:rPr>
        <w:t xml:space="preserve">　　</w:t>
      </w:r>
      <w:r w:rsidR="00370571">
        <w:rPr>
          <w:rFonts w:hint="eastAsia"/>
          <w:sz w:val="22"/>
        </w:rPr>
        <w:t>７</w:t>
      </w:r>
      <w:r w:rsidRPr="00021149">
        <w:rPr>
          <w:rFonts w:hint="eastAsia"/>
          <w:sz w:val="22"/>
        </w:rPr>
        <w:t xml:space="preserve">　</w:t>
      </w:r>
      <w:r w:rsidR="00896A85" w:rsidRPr="00021149">
        <w:rPr>
          <w:rFonts w:hint="eastAsia"/>
          <w:sz w:val="22"/>
        </w:rPr>
        <w:t>１．から３．</w:t>
      </w:r>
      <w:r w:rsidR="005B52B6">
        <w:rPr>
          <w:rFonts w:hint="eastAsia"/>
          <w:sz w:val="22"/>
        </w:rPr>
        <w:t>までの報告</w:t>
      </w:r>
      <w:r w:rsidRPr="00021149">
        <w:rPr>
          <w:rFonts w:hint="eastAsia"/>
          <w:sz w:val="22"/>
        </w:rPr>
        <w:t>については、報告年度の当年４月１日から９月</w:t>
      </w:r>
      <w:r w:rsidRPr="00021149">
        <w:rPr>
          <w:rFonts w:asciiTheme="majorEastAsia" w:eastAsiaTheme="majorEastAsia" w:hAnsiTheme="majorEastAsia" w:hint="eastAsia"/>
          <w:sz w:val="22"/>
        </w:rPr>
        <w:t>30</w:t>
      </w:r>
      <w:r w:rsidRPr="00021149">
        <w:rPr>
          <w:rFonts w:hint="eastAsia"/>
          <w:sz w:val="22"/>
        </w:rPr>
        <w:t>日の</w:t>
      </w:r>
      <w:r w:rsidR="00C41A48" w:rsidRPr="00021149">
        <w:rPr>
          <w:rFonts w:hint="eastAsia"/>
          <w:sz w:val="22"/>
        </w:rPr>
        <w:t>実績</w:t>
      </w:r>
      <w:r w:rsidRPr="00021149">
        <w:rPr>
          <w:rFonts w:hint="eastAsia"/>
          <w:sz w:val="22"/>
        </w:rPr>
        <w:t>を報告年度の</w:t>
      </w:r>
      <w:r w:rsidR="005B52B6">
        <w:rPr>
          <w:rFonts w:hint="eastAsia"/>
          <w:sz w:val="22"/>
        </w:rPr>
        <w:t>10</w:t>
      </w:r>
      <w:r w:rsidR="005B52B6">
        <w:rPr>
          <w:rFonts w:hint="eastAsia"/>
          <w:sz w:val="22"/>
        </w:rPr>
        <w:t>月１日から</w:t>
      </w:r>
      <w:r w:rsidR="00C41A48" w:rsidRPr="00021149">
        <w:rPr>
          <w:rFonts w:asciiTheme="majorEastAsia" w:eastAsiaTheme="majorEastAsia" w:hAnsiTheme="majorEastAsia" w:hint="eastAsia"/>
          <w:sz w:val="22"/>
        </w:rPr>
        <w:t>11</w:t>
      </w:r>
      <w:r w:rsidR="00773B62" w:rsidRPr="00021149">
        <w:rPr>
          <w:rFonts w:hint="eastAsia"/>
          <w:sz w:val="22"/>
        </w:rPr>
        <w:t>月</w:t>
      </w:r>
      <w:r w:rsidR="00DD588B" w:rsidRPr="00021149">
        <w:rPr>
          <w:rFonts w:hint="eastAsia"/>
          <w:sz w:val="22"/>
        </w:rPr>
        <w:t>末まで</w:t>
      </w:r>
      <w:r w:rsidR="00773B62" w:rsidRPr="00021149">
        <w:rPr>
          <w:rFonts w:hint="eastAsia"/>
          <w:sz w:val="22"/>
        </w:rPr>
        <w:t>に報告すること。</w:t>
      </w:r>
      <w:r w:rsidR="00E13197" w:rsidRPr="00021149">
        <w:rPr>
          <w:rFonts w:hint="eastAsia"/>
          <w:sz w:val="22"/>
        </w:rPr>
        <w:t>報告しない</w:t>
      </w:r>
      <w:r w:rsidR="00F437EF" w:rsidRPr="00021149">
        <w:rPr>
          <w:rFonts w:hint="eastAsia"/>
          <w:sz w:val="22"/>
        </w:rPr>
        <w:t>場合</w:t>
      </w:r>
      <w:r w:rsidR="00E13197" w:rsidRPr="00021149">
        <w:rPr>
          <w:rFonts w:hint="eastAsia"/>
          <w:sz w:val="22"/>
        </w:rPr>
        <w:t>は、</w:t>
      </w:r>
      <w:r w:rsidR="000C2296" w:rsidRPr="000C2296">
        <w:rPr>
          <w:rFonts w:hint="eastAsia"/>
          <w:sz w:val="22"/>
        </w:rPr>
        <w:t>特定妥結率初診料、特定妥結率再診料及び特定妥結率外来診療料</w:t>
      </w:r>
      <w:r w:rsidR="00370571">
        <w:rPr>
          <w:rFonts w:hint="eastAsia"/>
          <w:sz w:val="22"/>
        </w:rPr>
        <w:t>により算定</w:t>
      </w:r>
      <w:r w:rsidR="00E13197" w:rsidRPr="00021149">
        <w:rPr>
          <w:rFonts w:hint="eastAsia"/>
          <w:sz w:val="22"/>
        </w:rPr>
        <w:t>されることに留意すること。</w:t>
      </w:r>
    </w:p>
    <w:sectPr w:rsidR="00EE5978" w:rsidRPr="00021149" w:rsidSect="005A1A5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5F" w:rsidRDefault="00F95B5F" w:rsidP="00B11BB1">
      <w:r>
        <w:separator/>
      </w:r>
    </w:p>
  </w:endnote>
  <w:endnote w:type="continuationSeparator" w:id="0">
    <w:p w:rsidR="00F95B5F" w:rsidRDefault="00F95B5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5F" w:rsidRDefault="00F95B5F" w:rsidP="00B11BB1">
      <w:r>
        <w:separator/>
      </w:r>
    </w:p>
  </w:footnote>
  <w:footnote w:type="continuationSeparator" w:id="0">
    <w:p w:rsidR="00F95B5F" w:rsidRDefault="00F95B5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CD"/>
    <w:rsid w:val="000169AE"/>
    <w:rsid w:val="00021149"/>
    <w:rsid w:val="000316CD"/>
    <w:rsid w:val="000362BD"/>
    <w:rsid w:val="00047C0E"/>
    <w:rsid w:val="000528E0"/>
    <w:rsid w:val="00072DC2"/>
    <w:rsid w:val="000935FA"/>
    <w:rsid w:val="000C2296"/>
    <w:rsid w:val="00113146"/>
    <w:rsid w:val="00123BE7"/>
    <w:rsid w:val="00127711"/>
    <w:rsid w:val="00145C10"/>
    <w:rsid w:val="00162089"/>
    <w:rsid w:val="001843F8"/>
    <w:rsid w:val="00196A1D"/>
    <w:rsid w:val="001D24F2"/>
    <w:rsid w:val="002047B2"/>
    <w:rsid w:val="00236FAF"/>
    <w:rsid w:val="002370DE"/>
    <w:rsid w:val="002400B5"/>
    <w:rsid w:val="00243748"/>
    <w:rsid w:val="00244F0E"/>
    <w:rsid w:val="00277CB5"/>
    <w:rsid w:val="00294FB5"/>
    <w:rsid w:val="002B3841"/>
    <w:rsid w:val="002C3C6F"/>
    <w:rsid w:val="002F5A31"/>
    <w:rsid w:val="00303A81"/>
    <w:rsid w:val="0034037A"/>
    <w:rsid w:val="00350845"/>
    <w:rsid w:val="00370571"/>
    <w:rsid w:val="00383C8A"/>
    <w:rsid w:val="00385126"/>
    <w:rsid w:val="00385B44"/>
    <w:rsid w:val="0039688F"/>
    <w:rsid w:val="003B1247"/>
    <w:rsid w:val="003B2CD4"/>
    <w:rsid w:val="003B5EED"/>
    <w:rsid w:val="003C0A92"/>
    <w:rsid w:val="003E540B"/>
    <w:rsid w:val="00414D63"/>
    <w:rsid w:val="00415AB4"/>
    <w:rsid w:val="00416885"/>
    <w:rsid w:val="00420BB5"/>
    <w:rsid w:val="00425B8F"/>
    <w:rsid w:val="00434D7B"/>
    <w:rsid w:val="00486198"/>
    <w:rsid w:val="004B0663"/>
    <w:rsid w:val="00516325"/>
    <w:rsid w:val="005449F2"/>
    <w:rsid w:val="0056217B"/>
    <w:rsid w:val="005864D8"/>
    <w:rsid w:val="005A1A5A"/>
    <w:rsid w:val="005B17EC"/>
    <w:rsid w:val="005B52B6"/>
    <w:rsid w:val="005C6A9C"/>
    <w:rsid w:val="005D24D8"/>
    <w:rsid w:val="005D6D1E"/>
    <w:rsid w:val="005F05C3"/>
    <w:rsid w:val="006130C3"/>
    <w:rsid w:val="00666CA0"/>
    <w:rsid w:val="00670F7E"/>
    <w:rsid w:val="006710F8"/>
    <w:rsid w:val="006A4F66"/>
    <w:rsid w:val="006B0877"/>
    <w:rsid w:val="006E5717"/>
    <w:rsid w:val="00722D25"/>
    <w:rsid w:val="00773B62"/>
    <w:rsid w:val="0078230F"/>
    <w:rsid w:val="007858DF"/>
    <w:rsid w:val="00791246"/>
    <w:rsid w:val="00793A57"/>
    <w:rsid w:val="007A1750"/>
    <w:rsid w:val="008003D6"/>
    <w:rsid w:val="008068DA"/>
    <w:rsid w:val="00862D71"/>
    <w:rsid w:val="0089200B"/>
    <w:rsid w:val="00896A85"/>
    <w:rsid w:val="00931CAE"/>
    <w:rsid w:val="00953BF4"/>
    <w:rsid w:val="009B4901"/>
    <w:rsid w:val="009C7B26"/>
    <w:rsid w:val="00A11CF5"/>
    <w:rsid w:val="00A1430C"/>
    <w:rsid w:val="00A317ED"/>
    <w:rsid w:val="00A70909"/>
    <w:rsid w:val="00A81587"/>
    <w:rsid w:val="00AA1479"/>
    <w:rsid w:val="00AC5372"/>
    <w:rsid w:val="00AC6016"/>
    <w:rsid w:val="00AD4484"/>
    <w:rsid w:val="00B11BB1"/>
    <w:rsid w:val="00B33298"/>
    <w:rsid w:val="00BA0AF3"/>
    <w:rsid w:val="00BA1343"/>
    <w:rsid w:val="00BB57D0"/>
    <w:rsid w:val="00BC7B77"/>
    <w:rsid w:val="00BD5613"/>
    <w:rsid w:val="00BE0377"/>
    <w:rsid w:val="00BE1ACC"/>
    <w:rsid w:val="00BE7F88"/>
    <w:rsid w:val="00C10CFC"/>
    <w:rsid w:val="00C34AAA"/>
    <w:rsid w:val="00C41A48"/>
    <w:rsid w:val="00C659BB"/>
    <w:rsid w:val="00C7318D"/>
    <w:rsid w:val="00C83DCF"/>
    <w:rsid w:val="00CB4199"/>
    <w:rsid w:val="00CC0B68"/>
    <w:rsid w:val="00CD5927"/>
    <w:rsid w:val="00CF1549"/>
    <w:rsid w:val="00D04C7C"/>
    <w:rsid w:val="00D3061D"/>
    <w:rsid w:val="00D33988"/>
    <w:rsid w:val="00D47FFE"/>
    <w:rsid w:val="00D9261A"/>
    <w:rsid w:val="00DD170C"/>
    <w:rsid w:val="00DD588B"/>
    <w:rsid w:val="00E13197"/>
    <w:rsid w:val="00E35435"/>
    <w:rsid w:val="00E528E4"/>
    <w:rsid w:val="00E72F81"/>
    <w:rsid w:val="00EA4071"/>
    <w:rsid w:val="00EC3578"/>
    <w:rsid w:val="00EE5978"/>
    <w:rsid w:val="00F27448"/>
    <w:rsid w:val="00F437EF"/>
    <w:rsid w:val="00F55C60"/>
    <w:rsid w:val="00F60B37"/>
    <w:rsid w:val="00F77700"/>
    <w:rsid w:val="00F8342C"/>
    <w:rsid w:val="00F84F00"/>
    <w:rsid w:val="00F95B5F"/>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D992A"/>
  <w15:docId w15:val="{B834B7EE-2A4C-41A9-9EFB-6124128E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1603-D4B3-45CA-92EB-04927913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棚橋 真美(tanahashi-mami.ih9)</cp:lastModifiedBy>
  <cp:revision>7</cp:revision>
  <cp:lastPrinted>2020-09-16T02:53:00Z</cp:lastPrinted>
  <dcterms:created xsi:type="dcterms:W3CDTF">2018-02-19T07:17:00Z</dcterms:created>
  <dcterms:modified xsi:type="dcterms:W3CDTF">2020-09-18T06:36:00Z</dcterms:modified>
</cp:coreProperties>
</file>