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882B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bookmarkStart w:id="0" w:name="_GoBack"/>
      <w:bookmarkEnd w:id="0"/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3A704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35</w:t>
      </w:r>
    </w:p>
    <w:p w14:paraId="265C8455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464D78E3" w14:textId="77777777" w:rsidR="009C6E62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</w:t>
      </w:r>
      <w:r w:rsidR="003A7049" w:rsidRPr="003A704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総胆管拡張症手術</w:t>
      </w:r>
      <w:r w:rsidR="009C6E62" w:rsidRPr="009C6E62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2523654C" w14:textId="77777777" w:rsidR="00544DEB" w:rsidRPr="00875340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59F1DD5D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1134"/>
        <w:gridCol w:w="1134"/>
        <w:gridCol w:w="1430"/>
      </w:tblGrid>
      <w:tr w:rsidR="009C6E62" w:rsidRPr="00875340" w14:paraId="4E686F75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620F0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01EA5D1A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17024D9E" w14:textId="77777777" w:rsidR="009C6E62" w:rsidRPr="00875340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3525472B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8A9CF" w14:textId="77777777" w:rsidR="00544DEB" w:rsidRPr="00875340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70E7168E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6C5933CE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06AD81A6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814A9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腹腔鏡下総</w:t>
            </w:r>
            <w:r w:rsid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胆管拡張症手術（内視鏡手術用支援機器を用いる場合）を術者として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３例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以上実施した経験を有する常勤医師の氏名等</w:t>
            </w:r>
          </w:p>
        </w:tc>
      </w:tr>
      <w:tr w:rsidR="00376181" w:rsidRPr="00875340" w14:paraId="742DC2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3604C" w14:textId="77777777" w:rsidR="00376181" w:rsidRPr="00376181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216C8" w14:textId="77777777" w:rsidR="00376181" w:rsidRPr="00376181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0C1F5" w14:textId="77777777" w:rsidR="00376181" w:rsidRPr="00376181" w:rsidRDefault="003A704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3A7049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腹腔鏡下総胆管拡張症手術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（内視鏡手術用支援機器を用いる場合</w:t>
            </w:r>
            <w:r w:rsidR="00104B77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</w:t>
            </w:r>
            <w:r w:rsidR="00376181" w:rsidRPr="00376181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18"/>
              </w:rPr>
              <w:t>としての経験症例数</w:t>
            </w:r>
          </w:p>
        </w:tc>
      </w:tr>
      <w:tr w:rsidR="00376181" w:rsidRPr="00875340" w14:paraId="2AF02A80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AC4CD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E7CBED2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149AB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663F49E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C46E2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328451D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3C1C11D0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9B367B" w14:textId="77777777" w:rsidR="00B66722" w:rsidRPr="00900699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小児外科、外科又は消化器外科について専門の</w:t>
            </w:r>
            <w:r w:rsidR="003A7049">
              <w:rPr>
                <w:rFonts w:ascii="ＭＳ ゴシック" w:eastAsia="ＭＳ ゴシック" w:hAnsi="ＭＳ ゴシック" w:hint="eastAsia"/>
              </w:rPr>
              <w:t>知識及び５年以上の経験を有する者２名以上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、そのうち１名以上が10</w:t>
            </w:r>
            <w:r w:rsidR="003A7049">
              <w:rPr>
                <w:rFonts w:ascii="ＭＳ ゴシック" w:eastAsia="ＭＳ ゴシック" w:hAnsi="ＭＳ ゴシック" w:hint="eastAsia"/>
              </w:rPr>
              <w:t>年以上の経験を有する者</w:t>
            </w:r>
            <w:r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85FF8D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A98929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FFA191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E60FF1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75FE6956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05CA78D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E41EE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830CB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8B9F2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663AE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22EE29DA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84EB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07F7C2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06E5D62F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8AFBC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E96D5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15567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A3BAB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C401A3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3A67F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5B2C96B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174B6097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56780E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4886A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629F2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800631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7A3EAD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C32127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BDBB8BF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875340" w14:paraId="270C5386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C5353B" w14:textId="77777777" w:rsid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597F100" w14:textId="77777777" w:rsidR="00D92833" w:rsidRP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55B4C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58C6BB1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875340" w14:paraId="536C7BA8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CF6A7" w14:textId="77777777" w:rsidR="00D92833" w:rsidRPr="00875340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F1646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4C63858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875340" w14:paraId="45847761" w14:textId="77777777" w:rsidTr="007D0062">
        <w:trPr>
          <w:trHeight w:val="802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0C742" w14:textId="77777777" w:rsidR="00544DEB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</w:t>
            </w:r>
            <w:r w:rsidR="003A7049" w:rsidRP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総胆管拡張症に係る手術（区分番号「Ｋ６７４」又は「Ｋ６７４－２」（内視鏡手術用支援機器を用いる場合）を含む。））</w:t>
            </w:r>
            <w:r w:rsid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実施</w:t>
            </w:r>
            <w:r w:rsidR="00F523F8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  <w:p w14:paraId="7B78DFAD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</w:p>
          <w:p w14:paraId="6729F298" w14:textId="77777777" w:rsidR="003A7049" w:rsidRDefault="003A7049" w:rsidP="00827C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Century"/>
                <w:spacing w:val="-4"/>
              </w:rPr>
            </w:pPr>
            <w:r>
              <w:rPr>
                <w:rFonts w:ascii="ＭＳ ゴシック" w:eastAsia="ＭＳ ゴシック" w:hAnsi="ＭＳ ゴシック" w:cs="Century" w:hint="eastAsia"/>
                <w:spacing w:val="-4"/>
              </w:rPr>
              <w:t xml:space="preserve">例　</w:t>
            </w:r>
          </w:p>
          <w:p w14:paraId="4F4CB012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C0B903C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そのうち、</w:t>
            </w:r>
            <w:r w:rsidRP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腹腔鏡下総胆管拡張症手術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（内視鏡手術用支援機器を用いる場合</w:t>
            </w:r>
            <w:r w:rsidRP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を含む。）の年間実施症例数</w:t>
            </w:r>
          </w:p>
          <w:p w14:paraId="72A924A3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DEF6F0F" w14:textId="77777777" w:rsidR="003A7049" w:rsidRPr="00F523F8" w:rsidRDefault="003A7049" w:rsidP="00827C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例　</w:t>
            </w:r>
          </w:p>
        </w:tc>
      </w:tr>
      <w:tr w:rsidR="00544DEB" w:rsidRPr="00875340" w14:paraId="4779870E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E4916B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AB6CCC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702ED254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3EFFBA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E53BAB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4F47DE18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320290C" w14:textId="77777777" w:rsidR="00544DEB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53D35B2B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E5D6818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106F5B01" w14:textId="77777777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1B02F9A0" w14:textId="77777777" w:rsidR="00544DEB" w:rsidRPr="00875340" w:rsidRDefault="009D763B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C666" w14:textId="77777777" w:rsidR="00CA2B86" w:rsidRDefault="00CA2B86">
      <w:r>
        <w:separator/>
      </w:r>
    </w:p>
  </w:endnote>
  <w:endnote w:type="continuationSeparator" w:id="0">
    <w:p w14:paraId="1712DB25" w14:textId="77777777" w:rsidR="00CA2B86" w:rsidRDefault="00C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F318" w14:textId="77777777" w:rsidR="00CA2B86" w:rsidRDefault="00CA2B8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B1671E" w14:textId="77777777" w:rsidR="00CA2B86" w:rsidRDefault="00C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639DF"/>
    <w:rsid w:val="000750D0"/>
    <w:rsid w:val="000B0CE2"/>
    <w:rsid w:val="00104B77"/>
    <w:rsid w:val="0012579F"/>
    <w:rsid w:val="00180701"/>
    <w:rsid w:val="001914DB"/>
    <w:rsid w:val="00193AFC"/>
    <w:rsid w:val="00212E3E"/>
    <w:rsid w:val="00251E63"/>
    <w:rsid w:val="003325A4"/>
    <w:rsid w:val="00367C15"/>
    <w:rsid w:val="00376181"/>
    <w:rsid w:val="003A3415"/>
    <w:rsid w:val="003A7049"/>
    <w:rsid w:val="003C3A90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7F61E8"/>
    <w:rsid w:val="00827C76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B326AB"/>
    <w:rsid w:val="00B65F2E"/>
    <w:rsid w:val="00B66722"/>
    <w:rsid w:val="00B806D3"/>
    <w:rsid w:val="00B9375D"/>
    <w:rsid w:val="00BF342D"/>
    <w:rsid w:val="00C16DAD"/>
    <w:rsid w:val="00C22BEC"/>
    <w:rsid w:val="00CA2B86"/>
    <w:rsid w:val="00D3271A"/>
    <w:rsid w:val="00D92833"/>
    <w:rsid w:val="00DB02E0"/>
    <w:rsid w:val="00DB13BD"/>
    <w:rsid w:val="00E110B0"/>
    <w:rsid w:val="00E26327"/>
    <w:rsid w:val="00E751D3"/>
    <w:rsid w:val="00EF561B"/>
    <w:rsid w:val="00F2278C"/>
    <w:rsid w:val="00F523F8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7B329"/>
  <w14:defaultImageDpi w14:val="0"/>
  <w15:docId w15:val="{28C65AC8-17C6-444C-831B-57813F5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55B-9336-484A-B798-A6A4D66E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711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宇都 毅(uto-tsuyoshi)</cp:lastModifiedBy>
  <cp:revision>17</cp:revision>
  <cp:lastPrinted>2016-02-10T08:59:00Z</cp:lastPrinted>
  <dcterms:created xsi:type="dcterms:W3CDTF">2020-01-30T02:41:00Z</dcterms:created>
  <dcterms:modified xsi:type="dcterms:W3CDTF">2022-02-26T07:54:00Z</dcterms:modified>
</cp:coreProperties>
</file>