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5624F" w:rsidR="008C3FC3" w:rsidP="4113D752" w:rsidRDefault="008C3FC3" w14:paraId="5D908203" w14:textId="02469BB2">
      <w:pPr>
        <w:spacing w:before="180"/>
        <w:jc w:val="right"/>
        <w:rPr>
          <w:rFonts w:ascii="ＭＳ Ｐゴシック" w:hAnsi="ＭＳ Ｐゴシック" w:eastAsia="ＭＳ Ｐゴシック"/>
          <w:b w:val="1"/>
          <w:bCs w:val="1"/>
          <w:color w:val="000000"/>
          <w:sz w:val="24"/>
          <w:szCs w:val="24"/>
        </w:rPr>
      </w:pPr>
      <w:r w:rsidRPr="4113D752" w:rsidR="008C3FC3">
        <w:rPr>
          <w:rFonts w:eastAsia="ＭＳ ゴシック"/>
          <w:sz w:val="24"/>
          <w:szCs w:val="24"/>
        </w:rPr>
        <w:t>【令和</w:t>
      </w:r>
      <w:r w:rsidRPr="4113D752" w:rsidR="737266F3">
        <w:rPr>
          <w:rFonts w:eastAsia="ＭＳ ゴシック"/>
          <w:sz w:val="24"/>
          <w:szCs w:val="24"/>
        </w:rPr>
        <w:t>７</w:t>
      </w:r>
      <w:r w:rsidRPr="4113D752" w:rsidR="008C3FC3">
        <w:rPr>
          <w:rFonts w:eastAsia="ＭＳ ゴシック"/>
          <w:sz w:val="24"/>
          <w:szCs w:val="24"/>
        </w:rPr>
        <w:t>年</w:t>
      </w:r>
      <w:r w:rsidRPr="4113D752" w:rsidR="008C3FC3">
        <w:rPr>
          <w:rFonts w:eastAsia="ＭＳ ゴシック"/>
          <w:sz w:val="24"/>
          <w:szCs w:val="24"/>
        </w:rPr>
        <w:t>度定例報告用】</w:t>
      </w:r>
    </w:p>
    <w:p w:rsidRPr="008C3FC3" w:rsidR="0040465C" w:rsidP="008C3FC3" w:rsidRDefault="0040465C" w14:paraId="0BD89013" w14:textId="77777777">
      <w:pPr>
        <w:spacing w:before="180"/>
        <w:jc w:val="center"/>
        <w:rPr>
          <w:rFonts w:hint="eastAsia" w:ascii="ＭＳ Ｐゴシック" w:hAnsi="ＭＳ Ｐゴシック" w:eastAsia="ＭＳ Ｐゴシック"/>
          <w:b/>
          <w:color w:val="000000"/>
          <w:sz w:val="32"/>
          <w:szCs w:val="32"/>
        </w:rPr>
      </w:pPr>
      <w:r w:rsidRPr="003E7E62">
        <w:rPr>
          <w:rFonts w:hint="eastAsia" w:ascii="ＭＳ Ｐゴシック" w:hAnsi="ＭＳ Ｐゴシック" w:eastAsia="ＭＳ Ｐゴシック"/>
          <w:b/>
          <w:color w:val="000000"/>
          <w:sz w:val="28"/>
          <w:szCs w:val="32"/>
        </w:rPr>
        <w:t>ニコチン依存症管理料に係る</w:t>
      </w:r>
      <w:r w:rsidRPr="003E7E62" w:rsidR="00F43D3C">
        <w:rPr>
          <w:rFonts w:hint="eastAsia" w:ascii="ＭＳ Ｐゴシック" w:hAnsi="ＭＳ Ｐゴシック" w:eastAsia="ＭＳ Ｐゴシック"/>
          <w:b/>
          <w:color w:val="000000"/>
          <w:sz w:val="28"/>
          <w:szCs w:val="32"/>
        </w:rPr>
        <w:t>報告書</w:t>
      </w:r>
    </w:p>
    <w:tbl>
      <w:tblPr>
        <w:tblW w:w="0" w:type="auto"/>
        <w:jc w:val="right"/>
        <w:tblBorders>
          <w:bottom w:val="single" w:color="auto" w:sz="4" w:space="0"/>
          <w:insideH w:val="single" w:color="auto" w:sz="4" w:space="0"/>
        </w:tblBorders>
        <w:tblLook w:val="04A0" w:firstRow="1" w:lastRow="0" w:firstColumn="1" w:lastColumn="0" w:noHBand="0" w:noVBand="1"/>
      </w:tblPr>
      <w:tblGrid>
        <w:gridCol w:w="2694"/>
        <w:gridCol w:w="3065"/>
      </w:tblGrid>
      <w:tr w:rsidRPr="000C2CD8" w:rsidR="008C3FC3" w:rsidTr="000270D4" w14:paraId="2B5A06FD" w14:textId="77777777">
        <w:trPr>
          <w:trHeight w:val="429"/>
          <w:jc w:val="right"/>
        </w:trPr>
        <w:tc>
          <w:tcPr>
            <w:tcW w:w="2694" w:type="dxa"/>
            <w:vAlign w:val="center"/>
          </w:tcPr>
          <w:p w:rsidRPr="000C2CD8" w:rsidR="008C3FC3" w:rsidP="000270D4" w:rsidRDefault="008C3FC3" w14:paraId="0E1BDA5C" w14:textId="77777777">
            <w:pPr>
              <w:spacing w:before="180"/>
              <w:jc w:val="distribute"/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</w:pPr>
            <w:r w:rsidRPr="000C2CD8"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  <w:t>保険医療機関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  <w:t>コード</w:t>
            </w:r>
            <w:r w:rsidRPr="000C2CD8"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65" w:type="dxa"/>
            <w:vAlign w:val="center"/>
          </w:tcPr>
          <w:p w:rsidRPr="000C2CD8" w:rsidR="008C3FC3" w:rsidP="000270D4" w:rsidRDefault="008C3FC3" w14:paraId="5D94AA67" w14:textId="77777777">
            <w:pPr>
              <w:spacing w:before="180"/>
              <w:jc w:val="left"/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</w:pPr>
          </w:p>
        </w:tc>
      </w:tr>
      <w:tr w:rsidRPr="000C2CD8" w:rsidR="008C3FC3" w:rsidTr="008C3FC3" w14:paraId="2B232855" w14:textId="77777777">
        <w:trPr>
          <w:trHeight w:val="564"/>
          <w:jc w:val="right"/>
        </w:trPr>
        <w:tc>
          <w:tcPr>
            <w:tcW w:w="2694" w:type="dxa"/>
            <w:vAlign w:val="center"/>
          </w:tcPr>
          <w:p w:rsidRPr="000C2CD8" w:rsidR="008C3FC3" w:rsidP="000270D4" w:rsidRDefault="008C3FC3" w14:paraId="37CADC05" w14:textId="77777777">
            <w:pPr>
              <w:spacing w:before="180"/>
              <w:jc w:val="distribute"/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</w:pPr>
            <w:r w:rsidRPr="000C2CD8"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  <w:t>保険医療機関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  <w:t>名</w:t>
            </w:r>
            <w:r w:rsidRPr="000C2CD8"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065" w:type="dxa"/>
            <w:vAlign w:val="center"/>
          </w:tcPr>
          <w:p w:rsidRPr="000C2CD8" w:rsidR="008C3FC3" w:rsidP="000270D4" w:rsidRDefault="008C3FC3" w14:paraId="7C6789EC" w14:textId="77777777">
            <w:pPr>
              <w:spacing w:before="180"/>
              <w:jc w:val="left"/>
              <w:rPr>
                <w:rFonts w:hint="eastAsia" w:ascii="ＭＳ Ｐゴシック" w:hAnsi="ＭＳ Ｐゴシック" w:eastAsia="ＭＳ Ｐゴシック"/>
                <w:color w:val="000000"/>
                <w:sz w:val="22"/>
                <w:szCs w:val="22"/>
              </w:rPr>
            </w:pPr>
          </w:p>
        </w:tc>
      </w:tr>
    </w:tbl>
    <w:p w:rsidRPr="000C2CD8" w:rsidR="008C3FC3" w:rsidP="0040465C" w:rsidRDefault="008C3FC3" w14:paraId="7ECF199F" w14:textId="77777777">
      <w:pPr>
        <w:spacing w:before="180"/>
        <w:rPr>
          <w:rFonts w:hint="eastAsia" w:ascii="ＭＳ Ｐゴシック" w:hAnsi="ＭＳ Ｐゴシック" w:eastAsia="ＭＳ Ｐゴシック"/>
          <w:color w:val="000000"/>
          <w:sz w:val="24"/>
        </w:rPr>
      </w:pPr>
    </w:p>
    <w:tbl>
      <w:tblPr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029"/>
        <w:gridCol w:w="523"/>
        <w:gridCol w:w="1168"/>
        <w:gridCol w:w="561"/>
      </w:tblGrid>
      <w:tr w:rsidRPr="000C2CD8" w:rsidR="003E7E62" w:rsidTr="4113D752" w14:paraId="48592C73" w14:textId="77777777">
        <w:trPr>
          <w:trHeight w:val="738"/>
        </w:trPr>
        <w:tc>
          <w:tcPr>
            <w:tcW w:w="6217" w:type="dxa"/>
            <w:tcBorders>
              <w:right w:val="single" w:color="auto" w:sz="4" w:space="0"/>
            </w:tcBorders>
            <w:tcMar/>
            <w:vAlign w:val="center"/>
          </w:tcPr>
          <w:p w:rsidRPr="000C2CD8" w:rsidR="003E7E62" w:rsidP="00F43D3C" w:rsidRDefault="003E7E62" w14:paraId="6A16D34F" w14:textId="77777777">
            <w:pPr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 w:rsidRPr="000C2CD8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本管理料を算定した患者数</w:t>
            </w:r>
          </w:p>
          <w:p w:rsidRPr="000C2CD8" w:rsidR="003E7E62" w:rsidP="00F43D3C" w:rsidRDefault="00981FDD" w14:paraId="08B562EE" w14:textId="09935968">
            <w:pPr>
              <w:rPr>
                <w:rFonts w:ascii="ＭＳ Ｐゴシック" w:hAnsi="ＭＳ Ｐゴシック" w:eastAsia="ＭＳ Ｐゴシック"/>
                <w:color w:val="000000"/>
                <w:sz w:val="22"/>
                <w:szCs w:val="22"/>
              </w:rPr>
            </w:pPr>
            <w:r w:rsidRPr="4113D752" w:rsidR="00981FDD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　　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（期間：令和</w:t>
            </w:r>
            <w:r w:rsidRPr="4113D752" w:rsidR="5F59337C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６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年４月１日～令和</w:t>
            </w:r>
            <w:r w:rsidRPr="4113D752" w:rsidR="46F924B8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７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年３月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３１日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）</w:t>
            </w:r>
          </w:p>
        </w:tc>
        <w:tc>
          <w:tcPr>
            <w:tcW w:w="525" w:type="dxa"/>
            <w:tcBorders>
              <w:left w:val="single" w:color="auto" w:sz="4" w:space="0"/>
              <w:right w:val="single" w:color="FFFFFF" w:themeColor="background1" w:sz="4" w:space="0"/>
            </w:tcBorders>
            <w:tcMar/>
            <w:vAlign w:val="center"/>
          </w:tcPr>
          <w:p w:rsidRPr="000C2CD8" w:rsidR="003E7E62" w:rsidP="003E7E62" w:rsidRDefault="003E7E62" w14:paraId="31A10726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 w:rsidRPr="000C2CD8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①</w:t>
            </w:r>
          </w:p>
        </w:tc>
        <w:tc>
          <w:tcPr>
            <w:tcW w:w="1200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tcMar/>
            <w:vAlign w:val="center"/>
          </w:tcPr>
          <w:p w:rsidRPr="000C2CD8" w:rsidR="003E7E62" w:rsidP="003E7E62" w:rsidRDefault="003E7E62" w14:paraId="099C099C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</w:p>
        </w:tc>
        <w:tc>
          <w:tcPr>
            <w:tcW w:w="565" w:type="dxa"/>
            <w:tcBorders>
              <w:left w:val="single" w:color="FFFFFF" w:themeColor="background1" w:sz="4" w:space="0"/>
            </w:tcBorders>
            <w:tcMar/>
            <w:vAlign w:val="center"/>
          </w:tcPr>
          <w:p w:rsidRPr="000C2CD8" w:rsidR="003E7E62" w:rsidP="003E7E62" w:rsidRDefault="003E7E62" w14:paraId="4229601E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 w:rsidRPr="000C2CD8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名</w:t>
            </w:r>
          </w:p>
        </w:tc>
      </w:tr>
    </w:tbl>
    <w:p w:rsidRPr="000C2CD8" w:rsidR="00F43D3C" w:rsidP="00F43D3C" w:rsidRDefault="00F43D3C" w14:paraId="200B118B" w14:textId="77777777">
      <w:pPr>
        <w:rPr>
          <w:rFonts w:hint="eastAsia" w:ascii="ＭＳ Ｐゴシック" w:hAnsi="ＭＳ Ｐゴシック" w:eastAsia="ＭＳ Ｐゴシック"/>
          <w:color w:val="000000"/>
          <w:sz w:val="24"/>
        </w:rPr>
      </w:pPr>
    </w:p>
    <w:tbl>
      <w:tblPr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031"/>
        <w:gridCol w:w="479"/>
        <w:gridCol w:w="1240"/>
        <w:gridCol w:w="531"/>
      </w:tblGrid>
      <w:tr w:rsidRPr="000C2CD8" w:rsidR="003E7E62" w:rsidTr="389F22EE" w14:paraId="4D7FCA69" w14:textId="77777777">
        <w:trPr>
          <w:trHeight w:val="690"/>
        </w:trPr>
        <w:tc>
          <w:tcPr>
            <w:tcW w:w="6218" w:type="dxa"/>
            <w:tcMar/>
            <w:vAlign w:val="center"/>
          </w:tcPr>
          <w:p w:rsidR="008C3FC3" w:rsidP="4113D752" w:rsidRDefault="00AF4D33" w14:paraId="63ACCC33" w14:textId="0E584462">
            <w:pPr>
              <w:rPr>
                <w:rFonts w:ascii="ＭＳ Ｐゴシック" w:hAnsi="ＭＳ Ｐゴシック" w:eastAsia="ＭＳ Ｐゴシック"/>
                <w:color w:val="000000"/>
                <w:sz w:val="22"/>
                <w:szCs w:val="22"/>
              </w:rPr>
            </w:pPr>
            <w:r w:rsidRPr="4113D752" w:rsidR="00AF4D3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①</w:t>
            </w:r>
            <w:r w:rsidRPr="4113D752" w:rsidR="003E7E62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の</w:t>
            </w:r>
            <w:r w:rsidRPr="4113D752" w:rsidR="003E7E62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うち、当該期間後の</w:t>
            </w:r>
            <w:r w:rsidRPr="4113D752" w:rsidR="00443F3E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７</w:t>
            </w:r>
            <w:r w:rsidRPr="4113D752" w:rsidR="003E7E62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月末日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（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  <w:u w:val="single"/>
              </w:rPr>
              <w:t>令和</w:t>
            </w:r>
            <w:r w:rsidRPr="4113D752" w:rsidR="3330D73C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  <w:u w:val="single"/>
              </w:rPr>
              <w:t>７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  <w:u w:val="single"/>
              </w:rPr>
              <w:t>年</w:t>
            </w:r>
            <w:r w:rsidRPr="4113D752" w:rsidR="00443F3E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  <w:u w:val="single"/>
              </w:rPr>
              <w:t>７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  <w:u w:val="single"/>
              </w:rPr>
              <w:t>月</w:t>
            </w:r>
            <w:r w:rsidRPr="4113D752" w:rsidR="00443F3E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  <w:u w:val="single"/>
              </w:rPr>
              <w:t>31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  <w:u w:val="single"/>
              </w:rPr>
              <w:t>日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）</w:t>
            </w:r>
            <w:r w:rsidRPr="4113D752" w:rsidR="003E7E62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までに</w:t>
            </w:r>
          </w:p>
          <w:p w:rsidRPr="0039697A" w:rsidR="003E7E62" w:rsidP="008C3FC3" w:rsidRDefault="003E7E62" w14:paraId="77229E09" w14:textId="77777777">
            <w:pP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 w:rsidRPr="0039697A"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１２週間にわたる計５回の禁煙治療を終了した者</w:t>
            </w:r>
          </w:p>
        </w:tc>
        <w:tc>
          <w:tcPr>
            <w:tcW w:w="480" w:type="dxa"/>
            <w:tcBorders>
              <w:right w:val="nil"/>
            </w:tcBorders>
            <w:tcMar/>
            <w:vAlign w:val="center"/>
          </w:tcPr>
          <w:p w:rsidRPr="000C2CD8" w:rsidR="003E7E62" w:rsidP="003E7E62" w:rsidRDefault="003E7E62" w14:paraId="0615B37D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 w:rsidRPr="000C2CD8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②</w:t>
            </w:r>
          </w:p>
        </w:tc>
        <w:tc>
          <w:tcPr>
            <w:tcW w:w="1275" w:type="dxa"/>
            <w:tcBorders>
              <w:left w:val="nil"/>
              <w:right w:val="nil"/>
            </w:tcBorders>
            <w:tcMar/>
            <w:vAlign w:val="center"/>
          </w:tcPr>
          <w:p w:rsidRPr="000C2CD8" w:rsidR="003E7E62" w:rsidP="003E7E62" w:rsidRDefault="003E7E62" w14:paraId="09936B66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tcMar/>
            <w:vAlign w:val="center"/>
          </w:tcPr>
          <w:p w:rsidRPr="000C2CD8" w:rsidR="003E7E62" w:rsidP="003E7E62" w:rsidRDefault="003E7E62" w14:paraId="778BE93D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 w:rsidRPr="000C2CD8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名</w:t>
            </w:r>
          </w:p>
        </w:tc>
      </w:tr>
      <w:tr w:rsidRPr="000C2CD8" w:rsidR="003E7E62" w:rsidTr="389F22EE" w14:paraId="6AF82C29" w14:textId="77777777">
        <w:trPr>
          <w:trHeight w:val="690"/>
        </w:trPr>
        <w:tc>
          <w:tcPr>
            <w:tcW w:w="6218" w:type="dxa"/>
            <w:tcMar/>
            <w:vAlign w:val="center"/>
          </w:tcPr>
          <w:p w:rsidRPr="0039697A" w:rsidR="003E7E62" w:rsidP="00F43D3C" w:rsidRDefault="003E7E62" w14:paraId="3A8504B9" w14:textId="77777777">
            <w:pP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 w:rsidRPr="0039697A"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②のうち、禁煙に成功した者</w:t>
            </w:r>
          </w:p>
        </w:tc>
        <w:tc>
          <w:tcPr>
            <w:tcW w:w="480" w:type="dxa"/>
            <w:tcBorders>
              <w:right w:val="nil"/>
            </w:tcBorders>
            <w:tcMar/>
            <w:vAlign w:val="center"/>
          </w:tcPr>
          <w:p w:rsidRPr="000C2CD8" w:rsidR="003E7E62" w:rsidP="003E7E62" w:rsidRDefault="003E7E62" w14:paraId="1C12FA3C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 w:rsidRPr="000C2CD8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③</w:t>
            </w:r>
          </w:p>
        </w:tc>
        <w:tc>
          <w:tcPr>
            <w:tcW w:w="1275" w:type="dxa"/>
            <w:tcBorders>
              <w:left w:val="nil"/>
              <w:right w:val="nil"/>
            </w:tcBorders>
            <w:tcMar/>
            <w:vAlign w:val="center"/>
          </w:tcPr>
          <w:p w:rsidRPr="000C2CD8" w:rsidR="003E7E62" w:rsidP="003E7E62" w:rsidRDefault="003E7E62" w14:paraId="1F169F26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tcMar/>
            <w:vAlign w:val="center"/>
          </w:tcPr>
          <w:p w:rsidRPr="000C2CD8" w:rsidR="003E7E62" w:rsidP="003E7E62" w:rsidRDefault="003E7E62" w14:paraId="41E435FE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 w:rsidRPr="000C2CD8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名</w:t>
            </w:r>
          </w:p>
        </w:tc>
      </w:tr>
      <w:tr w:rsidRPr="000C2CD8" w:rsidR="003E7E62" w:rsidTr="389F22EE" w14:paraId="7E4A503D" w14:textId="77777777">
        <w:trPr>
          <w:trHeight w:val="690"/>
        </w:trPr>
        <w:tc>
          <w:tcPr>
            <w:tcW w:w="6218" w:type="dxa"/>
            <w:tcMar/>
            <w:vAlign w:val="center"/>
          </w:tcPr>
          <w:p w:rsidRPr="0039697A" w:rsidR="003E7E62" w:rsidP="00F43D3C" w:rsidRDefault="003E7E62" w14:paraId="4DC30765" w14:textId="77777777">
            <w:pP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 w:rsidRPr="0039697A"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５回の指導を最後まで行わずに治療を中止した者(①－②)</w:t>
            </w:r>
          </w:p>
          <w:p w:rsidRPr="0039697A" w:rsidR="003E7E62" w:rsidP="00F43D3C" w:rsidRDefault="003E7E62" w14:paraId="4DFF9A1D" w14:textId="77777777">
            <w:pP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 w:rsidRPr="0039697A"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のうち、中止時に禁煙していた者</w:t>
            </w:r>
          </w:p>
        </w:tc>
        <w:tc>
          <w:tcPr>
            <w:tcW w:w="480" w:type="dxa"/>
            <w:tcBorders>
              <w:right w:val="nil"/>
            </w:tcBorders>
            <w:tcMar/>
            <w:vAlign w:val="center"/>
          </w:tcPr>
          <w:p w:rsidRPr="000C2CD8" w:rsidR="003E7E62" w:rsidP="003E7E62" w:rsidRDefault="003E7E62" w14:paraId="61C81E01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 w:rsidRPr="000C2CD8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④</w:t>
            </w:r>
          </w:p>
        </w:tc>
        <w:tc>
          <w:tcPr>
            <w:tcW w:w="1275" w:type="dxa"/>
            <w:tcBorders>
              <w:left w:val="nil"/>
              <w:right w:val="nil"/>
            </w:tcBorders>
            <w:tcMar/>
            <w:vAlign w:val="center"/>
          </w:tcPr>
          <w:p w:rsidRPr="000C2CD8" w:rsidR="003E7E62" w:rsidP="003E7E62" w:rsidRDefault="003E7E62" w14:paraId="5533F38A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tcMar/>
            <w:vAlign w:val="center"/>
          </w:tcPr>
          <w:p w:rsidRPr="000C2CD8" w:rsidR="003E7E62" w:rsidP="003E7E62" w:rsidRDefault="003E7E62" w14:paraId="4512D38B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 w:rsidRPr="000C2CD8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名</w:t>
            </w:r>
          </w:p>
        </w:tc>
      </w:tr>
      <w:tr w:rsidRPr="000C2CD8" w:rsidR="004C3FCA" w:rsidTr="389F22EE" w14:paraId="7C64B5A8" w14:textId="77777777">
        <w:trPr>
          <w:trHeight w:val="690"/>
        </w:trPr>
        <w:tc>
          <w:tcPr>
            <w:tcW w:w="6218" w:type="dxa"/>
            <w:tcMar/>
            <w:vAlign w:val="center"/>
          </w:tcPr>
          <w:p w:rsidR="0039697A" w:rsidP="0039697A" w:rsidRDefault="00B95BA6" w14:paraId="03F51EB6" w14:textId="77777777">
            <w:pPr>
              <w:rPr>
                <w:rFonts w:ascii="ＭＳ Ｐゴシック" w:hAnsi="ＭＳ Ｐゴシック" w:eastAsia="ＭＳ Ｐゴシック"/>
                <w:color w:val="000000"/>
                <w:sz w:val="22"/>
              </w:rPr>
            </w:pPr>
            <w:r w:rsidRPr="0039697A"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ニコチン依存症管理料１のイに掲げる初回の治療の算定回数</w:t>
            </w:r>
          </w:p>
          <w:p w:rsidRPr="0039697A" w:rsidR="0079426C" w:rsidP="4113D752" w:rsidRDefault="008C3FC3" w14:paraId="6DA7EAFB" w14:textId="443F9668">
            <w:pPr>
              <w:rPr>
                <w:rFonts w:ascii="ＭＳ Ｐゴシック" w:hAnsi="ＭＳ Ｐゴシック" w:eastAsia="ＭＳ Ｐゴシック"/>
                <w:color w:val="000000"/>
                <w:sz w:val="22"/>
                <w:szCs w:val="22"/>
              </w:rPr>
            </w:pP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（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令和</w:t>
            </w:r>
            <w:r w:rsidRPr="4113D752" w:rsidR="2380D32B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６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年４月１日から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令和</w:t>
            </w:r>
            <w:r w:rsidRPr="4113D752" w:rsidR="10A701FD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７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年３月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３１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日までの一年間）</w:t>
            </w:r>
          </w:p>
        </w:tc>
        <w:tc>
          <w:tcPr>
            <w:tcW w:w="480" w:type="dxa"/>
            <w:tcBorders>
              <w:right w:val="nil"/>
            </w:tcBorders>
            <w:tcMar/>
            <w:vAlign w:val="center"/>
          </w:tcPr>
          <w:p w:rsidRPr="000C2CD8" w:rsidR="004C3FCA" w:rsidP="004C3FCA" w:rsidRDefault="004C3FCA" w14:paraId="5DEE883B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⑤</w:t>
            </w:r>
          </w:p>
        </w:tc>
        <w:tc>
          <w:tcPr>
            <w:tcW w:w="1275" w:type="dxa"/>
            <w:tcBorders>
              <w:left w:val="nil"/>
              <w:right w:val="nil"/>
            </w:tcBorders>
            <w:tcMar/>
            <w:vAlign w:val="center"/>
          </w:tcPr>
          <w:p w:rsidRPr="000C2CD8" w:rsidR="004C3FCA" w:rsidP="004C3FCA" w:rsidRDefault="004C3FCA" w14:paraId="22ED32C0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tcMar/>
            <w:vAlign w:val="center"/>
          </w:tcPr>
          <w:p w:rsidR="004C3FCA" w:rsidP="004C3FCA" w:rsidRDefault="00CF3AA3" w14:paraId="00C0B823" w14:textId="77777777">
            <w:pPr>
              <w:jc w:val="center"/>
            </w:pPr>
            <w:r>
              <w:rPr>
                <w:rFonts w:ascii="ＭＳ Ｐゴシック" w:hAnsi="ＭＳ Ｐゴシック" w:eastAsia="ＭＳ Ｐゴシック"/>
                <w:color w:val="000000"/>
                <w:sz w:val="24"/>
              </w:rPr>
              <w:t>回</w:t>
            </w:r>
          </w:p>
        </w:tc>
      </w:tr>
      <w:tr w:rsidRPr="000C2CD8" w:rsidR="00B95BA6" w:rsidTr="389F22EE" w14:paraId="0DF65B7C" w14:textId="77777777">
        <w:trPr>
          <w:trHeight w:val="690"/>
        </w:trPr>
        <w:tc>
          <w:tcPr>
            <w:tcW w:w="6218" w:type="dxa"/>
            <w:tcMar/>
            <w:vAlign w:val="center"/>
          </w:tcPr>
          <w:p w:rsidRPr="0039697A" w:rsidR="0039697A" w:rsidP="0039697A" w:rsidRDefault="0039697A" w14:paraId="3E99EEE9" w14:textId="77777777">
            <w:pPr>
              <w:rPr>
                <w:rFonts w:ascii="ＭＳ Ｐゴシック" w:hAnsi="ＭＳ Ｐゴシック" w:eastAsia="ＭＳ Ｐゴシック"/>
                <w:color w:val="000000"/>
                <w:sz w:val="22"/>
              </w:rPr>
            </w:pPr>
            <w:r w:rsidRPr="0039697A"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ニコチン依存症管理料２の算定回数</w:t>
            </w:r>
          </w:p>
          <w:p w:rsidRPr="0039697A" w:rsidR="00B95BA6" w:rsidP="4113D752" w:rsidRDefault="008C3FC3" w14:paraId="326F2FD8" w14:textId="42D2C1B7">
            <w:pPr>
              <w:rPr>
                <w:rFonts w:ascii="ＭＳ Ｐゴシック" w:hAnsi="ＭＳ Ｐゴシック" w:eastAsia="ＭＳ Ｐゴシック"/>
                <w:color w:val="000000"/>
                <w:sz w:val="22"/>
                <w:szCs w:val="22"/>
              </w:rPr>
            </w:pP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（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令和</w:t>
            </w:r>
            <w:r w:rsidRPr="4113D752" w:rsidR="64ADF2C8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６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年４月１日から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令和</w:t>
            </w:r>
            <w:r w:rsidRPr="4113D752" w:rsidR="1F7E5D41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７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年３月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３１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日までの一年間）</w:t>
            </w:r>
          </w:p>
        </w:tc>
        <w:tc>
          <w:tcPr>
            <w:tcW w:w="480" w:type="dxa"/>
            <w:tcBorders>
              <w:right w:val="nil"/>
            </w:tcBorders>
            <w:tcMar/>
            <w:vAlign w:val="center"/>
          </w:tcPr>
          <w:p w:rsidR="00B95BA6" w:rsidP="004C3FCA" w:rsidRDefault="0039697A" w14:paraId="6E8B4B15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⑥</w:t>
            </w:r>
          </w:p>
        </w:tc>
        <w:tc>
          <w:tcPr>
            <w:tcW w:w="1275" w:type="dxa"/>
            <w:tcBorders>
              <w:left w:val="nil"/>
              <w:right w:val="nil"/>
            </w:tcBorders>
            <w:tcMar/>
            <w:vAlign w:val="center"/>
          </w:tcPr>
          <w:p w:rsidRPr="000C2CD8" w:rsidR="00B95BA6" w:rsidP="004C3FCA" w:rsidRDefault="00B95BA6" w14:paraId="70CC47C2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tcMar/>
            <w:vAlign w:val="center"/>
          </w:tcPr>
          <w:p w:rsidR="00B95BA6" w:rsidP="004C3FCA" w:rsidRDefault="0039697A" w14:paraId="67E9C34D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回</w:t>
            </w:r>
          </w:p>
        </w:tc>
      </w:tr>
      <w:tr w:rsidRPr="000C2CD8" w:rsidR="004C3FCA" w:rsidTr="389F22EE" w14:paraId="060F09E8" w14:textId="77777777">
        <w:trPr>
          <w:trHeight w:val="690"/>
        </w:trPr>
        <w:tc>
          <w:tcPr>
            <w:tcW w:w="6218" w:type="dxa"/>
            <w:tcMar/>
            <w:vAlign w:val="center"/>
          </w:tcPr>
          <w:p w:rsidRPr="0039697A" w:rsidR="00B95BA6" w:rsidP="00B95BA6" w:rsidRDefault="00B95BA6" w14:paraId="3F2056D9" w14:textId="77777777">
            <w:pP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 w:rsidRPr="0039697A"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ニコチン依存症管理料１の一年間の延べ算定回数</w:t>
            </w:r>
          </w:p>
          <w:p w:rsidRPr="0039697A" w:rsidR="00CF3AA3" w:rsidP="4113D752" w:rsidRDefault="00B95BA6" w14:paraId="56B0A284" w14:textId="4FBBE87D">
            <w:pPr>
              <w:rPr>
                <w:rFonts w:ascii="ＭＳ Ｐゴシック" w:hAnsi="ＭＳ Ｐゴシック" w:eastAsia="ＭＳ Ｐゴシック"/>
                <w:color w:val="000000"/>
                <w:sz w:val="22"/>
                <w:szCs w:val="22"/>
              </w:rPr>
            </w:pPr>
            <w:r w:rsidRPr="4113D752" w:rsidR="00B95BA6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（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令和</w:t>
            </w:r>
            <w:r w:rsidRPr="4113D752" w:rsidR="03BFA5C9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６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年４月１日から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令和</w:t>
            </w:r>
            <w:r w:rsidRPr="4113D752" w:rsidR="6AA7524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７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年３月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３１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日</w:t>
            </w:r>
            <w:r w:rsidRPr="4113D752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まで</w:t>
            </w:r>
            <w:r w:rsidRPr="4113D752" w:rsidR="00B95BA6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の一年間における初回から５回目までの治療を含む）</w:t>
            </w:r>
          </w:p>
        </w:tc>
        <w:tc>
          <w:tcPr>
            <w:tcW w:w="480" w:type="dxa"/>
            <w:tcBorders>
              <w:right w:val="nil"/>
            </w:tcBorders>
            <w:tcMar/>
            <w:vAlign w:val="center"/>
          </w:tcPr>
          <w:p w:rsidRPr="000C2CD8" w:rsidR="004C3FCA" w:rsidP="004C3FCA" w:rsidRDefault="0039697A" w14:paraId="51577A11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⑦</w:t>
            </w:r>
          </w:p>
        </w:tc>
        <w:tc>
          <w:tcPr>
            <w:tcW w:w="1275" w:type="dxa"/>
            <w:tcBorders>
              <w:left w:val="nil"/>
              <w:right w:val="nil"/>
            </w:tcBorders>
            <w:tcMar/>
            <w:vAlign w:val="center"/>
          </w:tcPr>
          <w:p w:rsidRPr="000C2CD8" w:rsidR="004C3FCA" w:rsidP="004C3FCA" w:rsidRDefault="004C3FCA" w14:paraId="23F2CF65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tcMar/>
            <w:vAlign w:val="center"/>
          </w:tcPr>
          <w:p w:rsidR="004C3FCA" w:rsidP="004C3FCA" w:rsidRDefault="00CF3AA3" w14:paraId="350B1AC7" w14:textId="77777777">
            <w:pPr>
              <w:jc w:val="center"/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回</w:t>
            </w:r>
          </w:p>
        </w:tc>
      </w:tr>
      <w:tr w:rsidRPr="000C2CD8" w:rsidR="00B95BA6" w:rsidTr="389F22EE" w14:paraId="7B8FEFDC" w14:textId="77777777">
        <w:trPr>
          <w:trHeight w:val="690"/>
        </w:trPr>
        <w:tc>
          <w:tcPr>
            <w:tcW w:w="6218" w:type="dxa"/>
            <w:tcMar/>
            <w:vAlign w:val="center"/>
          </w:tcPr>
          <w:p w:rsidRPr="0039697A" w:rsidR="00B95BA6" w:rsidP="00B95BA6" w:rsidRDefault="00B95BA6" w14:paraId="09FBB2F2" w14:textId="77777777">
            <w:pP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 w:rsidRPr="0039697A"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ニコチン依存症管理料２を算定した患者の延べ指導回数</w:t>
            </w:r>
          </w:p>
          <w:p w:rsidRPr="0039697A" w:rsidR="00B95BA6" w:rsidP="4113D752" w:rsidRDefault="008C3FC3" w14:paraId="180CA118" w14:textId="368BD78E">
            <w:pPr>
              <w:rPr>
                <w:rFonts w:ascii="ＭＳ Ｐゴシック" w:hAnsi="ＭＳ Ｐゴシック" w:eastAsia="ＭＳ Ｐゴシック"/>
                <w:color w:val="000000"/>
                <w:sz w:val="22"/>
                <w:szCs w:val="22"/>
              </w:rPr>
            </w:pPr>
            <w:r w:rsidRPr="389F22EE" w:rsidR="58E5DF20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(</w:t>
            </w:r>
            <w:r w:rsidRPr="389F22EE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令和</w:t>
            </w:r>
            <w:r w:rsidRPr="389F22EE" w:rsidR="6E060AD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６</w:t>
            </w:r>
            <w:r w:rsidRPr="389F22EE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年４月１日から</w:t>
            </w:r>
            <w:r w:rsidRPr="389F22EE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令和</w:t>
            </w:r>
            <w:r w:rsidRPr="389F22EE" w:rsidR="00332ABE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７</w:t>
            </w:r>
            <w:r w:rsidRPr="389F22EE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年３月</w:t>
            </w:r>
            <w:r w:rsidRPr="389F22EE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３１</w:t>
            </w:r>
            <w:r w:rsidRPr="389F22EE" w:rsidR="008C3FC3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日まで</w:t>
            </w:r>
            <w:r w:rsidRPr="389F22EE" w:rsidR="00B95BA6">
              <w:rPr>
                <w:rFonts w:ascii="ＭＳ Ｐゴシック" w:hAnsi="ＭＳ Ｐゴシック" w:eastAsia="ＭＳ Ｐゴシック"/>
                <w:color w:val="000000" w:themeColor="text1" w:themeTint="FF" w:themeShade="FF"/>
                <w:sz w:val="22"/>
                <w:szCs w:val="22"/>
              </w:rPr>
              <w:t>の一年間）</w:t>
            </w:r>
          </w:p>
        </w:tc>
        <w:tc>
          <w:tcPr>
            <w:tcW w:w="480" w:type="dxa"/>
            <w:tcBorders>
              <w:right w:val="nil"/>
            </w:tcBorders>
            <w:tcMar/>
            <w:vAlign w:val="center"/>
          </w:tcPr>
          <w:p w:rsidR="00B95BA6" w:rsidP="004C3FCA" w:rsidRDefault="0039697A" w14:paraId="378CCB85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⑧</w:t>
            </w:r>
          </w:p>
        </w:tc>
        <w:tc>
          <w:tcPr>
            <w:tcW w:w="1275" w:type="dxa"/>
            <w:tcBorders>
              <w:left w:val="nil"/>
              <w:right w:val="nil"/>
            </w:tcBorders>
            <w:tcMar/>
            <w:vAlign w:val="center"/>
          </w:tcPr>
          <w:p w:rsidRPr="000C2CD8" w:rsidR="00B95BA6" w:rsidP="004C3FCA" w:rsidRDefault="00B95BA6" w14:paraId="2F6870D4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tcMar/>
            <w:vAlign w:val="center"/>
          </w:tcPr>
          <w:p w:rsidR="00B95BA6" w:rsidP="004C3FCA" w:rsidRDefault="00B95BA6" w14:paraId="54BD41BE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回</w:t>
            </w:r>
          </w:p>
        </w:tc>
      </w:tr>
      <w:tr w:rsidRPr="000C2CD8" w:rsidR="00A45A33" w:rsidTr="389F22EE" w14:paraId="2191F103" w14:textId="77777777">
        <w:trPr>
          <w:trHeight w:val="690"/>
        </w:trPr>
        <w:tc>
          <w:tcPr>
            <w:tcW w:w="6218" w:type="dxa"/>
            <w:tcMar/>
            <w:vAlign w:val="center"/>
          </w:tcPr>
          <w:p w:rsidRPr="0039697A" w:rsidR="00A45A33" w:rsidP="00B95BA6" w:rsidRDefault="00A45A33" w14:paraId="5BF1C2F5" w14:textId="52EEB043">
            <w:pP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 w:rsidRPr="00A45A33"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①のうち、禁煙補助治療システム指導管理加算を算定した者</w:t>
            </w:r>
          </w:p>
        </w:tc>
        <w:tc>
          <w:tcPr>
            <w:tcW w:w="480" w:type="dxa"/>
            <w:tcBorders>
              <w:right w:val="nil"/>
            </w:tcBorders>
            <w:tcMar/>
            <w:vAlign w:val="center"/>
          </w:tcPr>
          <w:p w:rsidR="00A45A33" w:rsidP="004C3FCA" w:rsidRDefault="00A45A33" w14:paraId="64D10A8B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 w:rsidRPr="00A45A33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⑨</w:t>
            </w:r>
          </w:p>
        </w:tc>
        <w:tc>
          <w:tcPr>
            <w:tcW w:w="1275" w:type="dxa"/>
            <w:tcBorders>
              <w:left w:val="nil"/>
              <w:right w:val="nil"/>
            </w:tcBorders>
            <w:tcMar/>
            <w:vAlign w:val="center"/>
          </w:tcPr>
          <w:p w:rsidRPr="000C2CD8" w:rsidR="00A45A33" w:rsidP="004C3FCA" w:rsidRDefault="00A45A33" w14:paraId="428E52A8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tcMar/>
            <w:vAlign w:val="center"/>
          </w:tcPr>
          <w:p w:rsidR="00A45A33" w:rsidP="004C3FCA" w:rsidRDefault="00A45A33" w14:paraId="6905E0E7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 w:rsidRPr="00A45A33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名</w:t>
            </w:r>
          </w:p>
        </w:tc>
      </w:tr>
      <w:tr w:rsidRPr="000C2CD8" w:rsidR="00A45A33" w:rsidTr="389F22EE" w14:paraId="1EDA12DC" w14:textId="77777777">
        <w:trPr>
          <w:trHeight w:val="690"/>
        </w:trPr>
        <w:tc>
          <w:tcPr>
            <w:tcW w:w="6218" w:type="dxa"/>
            <w:tcMar/>
            <w:vAlign w:val="center"/>
          </w:tcPr>
          <w:p w:rsidRPr="0039697A" w:rsidR="00A45A33" w:rsidP="00B95BA6" w:rsidRDefault="00A45A33" w14:paraId="76D7B390" w14:textId="77777777">
            <w:pP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 w:rsidRPr="00A45A33"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②のうち、禁煙補助治療システム指導管理加算を算定した者</w:t>
            </w:r>
          </w:p>
        </w:tc>
        <w:tc>
          <w:tcPr>
            <w:tcW w:w="480" w:type="dxa"/>
            <w:tcBorders>
              <w:right w:val="nil"/>
            </w:tcBorders>
            <w:tcMar/>
            <w:vAlign w:val="center"/>
          </w:tcPr>
          <w:p w:rsidR="00A45A33" w:rsidP="004C3FCA" w:rsidRDefault="00A45A33" w14:paraId="4C109359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 w:rsidRPr="00A45A33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⑩</w:t>
            </w:r>
          </w:p>
        </w:tc>
        <w:tc>
          <w:tcPr>
            <w:tcW w:w="1275" w:type="dxa"/>
            <w:tcBorders>
              <w:left w:val="nil"/>
              <w:right w:val="nil"/>
            </w:tcBorders>
            <w:tcMar/>
            <w:vAlign w:val="center"/>
          </w:tcPr>
          <w:p w:rsidRPr="000C2CD8" w:rsidR="00A45A33" w:rsidP="004C3FCA" w:rsidRDefault="00A45A33" w14:paraId="32F196DF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tcMar/>
            <w:vAlign w:val="center"/>
          </w:tcPr>
          <w:p w:rsidR="00A45A33" w:rsidP="004C3FCA" w:rsidRDefault="00A45A33" w14:paraId="7935C52C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 w:rsidRPr="00A45A33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名</w:t>
            </w:r>
          </w:p>
        </w:tc>
      </w:tr>
      <w:tr w:rsidRPr="000C2CD8" w:rsidR="00A45A33" w:rsidTr="389F22EE" w14:paraId="11CD2B91" w14:textId="77777777">
        <w:trPr>
          <w:trHeight w:val="690"/>
        </w:trPr>
        <w:tc>
          <w:tcPr>
            <w:tcW w:w="6218" w:type="dxa"/>
            <w:tcMar/>
            <w:vAlign w:val="center"/>
          </w:tcPr>
          <w:p w:rsidRPr="0039697A" w:rsidR="00A45A33" w:rsidP="00B95BA6" w:rsidRDefault="00A45A33" w14:paraId="2F124EBA" w14:textId="77777777">
            <w:pPr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</w:pPr>
            <w:r w:rsidRPr="00A45A33">
              <w:rPr>
                <w:rFonts w:hint="eastAsia" w:ascii="ＭＳ Ｐゴシック" w:hAnsi="ＭＳ Ｐゴシック" w:eastAsia="ＭＳ Ｐゴシック"/>
                <w:color w:val="000000"/>
                <w:sz w:val="22"/>
              </w:rPr>
              <w:t>③のうち、禁煙補助治療システム指導管理加算を算定した者</w:t>
            </w:r>
          </w:p>
        </w:tc>
        <w:tc>
          <w:tcPr>
            <w:tcW w:w="480" w:type="dxa"/>
            <w:tcBorders>
              <w:right w:val="nil"/>
            </w:tcBorders>
            <w:tcMar/>
            <w:vAlign w:val="center"/>
          </w:tcPr>
          <w:p w:rsidR="00A45A33" w:rsidP="004C3FCA" w:rsidRDefault="00A45A33" w14:paraId="6C62F003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 w:rsidRPr="00A45A33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⑪</w:t>
            </w:r>
          </w:p>
        </w:tc>
        <w:tc>
          <w:tcPr>
            <w:tcW w:w="1275" w:type="dxa"/>
            <w:tcBorders>
              <w:left w:val="nil"/>
              <w:right w:val="nil"/>
            </w:tcBorders>
            <w:tcMar/>
            <w:vAlign w:val="center"/>
          </w:tcPr>
          <w:p w:rsidRPr="000C2CD8" w:rsidR="00A45A33" w:rsidP="004C3FCA" w:rsidRDefault="00A45A33" w14:paraId="2A9E9701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nil"/>
            </w:tcBorders>
            <w:tcMar/>
            <w:vAlign w:val="center"/>
          </w:tcPr>
          <w:p w:rsidR="00A45A33" w:rsidP="004C3FCA" w:rsidRDefault="00A45A33" w14:paraId="2113DB34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 w:rsidRPr="00A45A33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名</w:t>
            </w:r>
          </w:p>
        </w:tc>
      </w:tr>
    </w:tbl>
    <w:p w:rsidRPr="000C2CD8" w:rsidR="00790ACE" w:rsidP="00F43D3C" w:rsidRDefault="00790ACE" w14:paraId="070D0CB5" w14:textId="77777777">
      <w:pPr>
        <w:rPr>
          <w:rFonts w:hint="eastAsia" w:ascii="ＭＳ Ｐゴシック" w:hAnsi="ＭＳ Ｐゴシック" w:eastAsia="ＭＳ Ｐゴシック"/>
          <w:color w:val="000000"/>
          <w:sz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42"/>
        <w:gridCol w:w="1240"/>
        <w:gridCol w:w="512"/>
      </w:tblGrid>
      <w:tr w:rsidRPr="00EB4D82" w:rsidR="003E7E62" w:rsidTr="00654A71" w14:paraId="5AE1B079" w14:textId="77777777">
        <w:trPr>
          <w:trHeight w:val="610"/>
        </w:trPr>
        <w:tc>
          <w:tcPr>
            <w:tcW w:w="6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vAlign w:val="center"/>
          </w:tcPr>
          <w:p w:rsidRPr="00EB4D82" w:rsidR="003E7E62" w:rsidP="00D708A7" w:rsidRDefault="003E7E62" w14:paraId="1AAD239E" w14:textId="77777777">
            <w:pPr>
              <w:ind w:firstLine="1680" w:firstLineChars="700"/>
              <w:jc w:val="left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 w:rsidRPr="00EB4D82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・喫煙を止めたものの割合＝（③＋④）／①</w:t>
            </w:r>
          </w:p>
        </w:tc>
        <w:tc>
          <w:tcPr>
            <w:tcW w:w="1276" w:type="dxa"/>
            <w:tcBorders>
              <w:right w:val="single" w:color="FFFFFF" w:sz="4" w:space="0"/>
            </w:tcBorders>
            <w:vAlign w:val="center"/>
          </w:tcPr>
          <w:p w:rsidRPr="00654A71" w:rsidR="003E7E62" w:rsidP="00EB4D82" w:rsidRDefault="003E7E62" w14:paraId="7F3C3026" w14:textId="77777777">
            <w:pPr>
              <w:jc w:val="center"/>
              <w:rPr>
                <w:rFonts w:hint="eastAsia" w:ascii="HGP創英ﾌﾟﾚｾﾞﾝｽEB" w:hAnsi="ＭＳ Ｐゴシック" w:eastAsia="HGP創英ﾌﾟﾚｾﾞﾝｽEB"/>
                <w:color w:val="000000"/>
                <w:sz w:val="24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4D82" w:rsidR="003E7E62" w:rsidP="00EB4D82" w:rsidRDefault="003E7E62" w14:paraId="43101425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 w:rsidRPr="00EB4D82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％</w:t>
            </w:r>
          </w:p>
        </w:tc>
      </w:tr>
      <w:tr w:rsidRPr="00EB4D82" w:rsidR="004C3FCA" w:rsidTr="00654A71" w14:paraId="26FC3DE8" w14:textId="77777777">
        <w:trPr>
          <w:trHeight w:val="610"/>
        </w:trPr>
        <w:tc>
          <w:tcPr>
            <w:tcW w:w="691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4" w:space="0"/>
            </w:tcBorders>
            <w:vAlign w:val="center"/>
          </w:tcPr>
          <w:p w:rsidRPr="00EB4D82" w:rsidR="004C3FCA" w:rsidP="00D708A7" w:rsidRDefault="00CF3AA3" w14:paraId="1F3BF46A" w14:textId="77777777">
            <w:pPr>
              <w:ind w:firstLine="1680" w:firstLineChars="700"/>
              <w:jc w:val="left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・</w:t>
            </w:r>
            <w:r w:rsidR="004C3FCA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治療の平均継続回数</w:t>
            </w:r>
            <w:r w:rsidRPr="00EB4D82" w:rsidR="004C3FCA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＝</w:t>
            </w:r>
            <w:r w:rsidR="009F2EF9"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（⑦＋⑧）／（⑤＋⑥）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vAlign w:val="center"/>
          </w:tcPr>
          <w:p w:rsidRPr="00EB4D82" w:rsidR="004C3FCA" w:rsidP="000E3AEA" w:rsidRDefault="004C3FCA" w14:paraId="5A1C53E8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B4D82" w:rsidR="004C3FCA" w:rsidP="000E3AEA" w:rsidRDefault="00C153D7" w14:paraId="0BCBDD7A" w14:textId="77777777">
            <w:pPr>
              <w:jc w:val="center"/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4"/>
              </w:rPr>
              <w:t>回</w:t>
            </w:r>
          </w:p>
        </w:tc>
      </w:tr>
    </w:tbl>
    <w:p w:rsidR="00A45A33" w:rsidP="00654A71" w:rsidRDefault="00A45A33" w14:paraId="35DFA3AE" w14:textId="77777777">
      <w:pPr>
        <w:spacing w:line="280" w:lineRule="exact"/>
        <w:ind w:left="105" w:leftChars="50"/>
        <w:rPr>
          <w:rFonts w:ascii="ＭＳ Ｐゴシック" w:hAnsi="ＭＳ Ｐゴシック" w:eastAsia="ＭＳ Ｐゴシック"/>
          <w:color w:val="000000"/>
          <w:sz w:val="22"/>
          <w:szCs w:val="22"/>
        </w:rPr>
      </w:pPr>
    </w:p>
    <w:p w:rsidRPr="000C2CD8" w:rsidR="00F43D3C" w:rsidP="00654A71" w:rsidRDefault="00A45A33" w14:paraId="5F971F1A" w14:textId="77777777">
      <w:pPr>
        <w:spacing w:line="280" w:lineRule="exact"/>
        <w:ind w:left="105" w:leftChars="50"/>
        <w:rPr>
          <w:rFonts w:hint="eastAsia" w:ascii="ＭＳ Ｐゴシック" w:hAnsi="ＭＳ Ｐゴシック" w:eastAsia="ＭＳ Ｐゴシック"/>
          <w:color w:val="000000"/>
          <w:sz w:val="22"/>
          <w:szCs w:val="22"/>
        </w:rPr>
      </w:pPr>
      <w:r>
        <w:rPr>
          <w:rFonts w:ascii="ＭＳ Ｐゴシック" w:hAnsi="ＭＳ Ｐゴシック" w:eastAsia="ＭＳ Ｐゴシック"/>
          <w:color w:val="000000"/>
          <w:sz w:val="22"/>
          <w:szCs w:val="22"/>
        </w:rPr>
        <w:br w:type="page"/>
      </w:r>
      <w:r w:rsidR="00654A71">
        <w:rPr>
          <w:rFonts w:ascii="ＭＳ Ｐゴシック" w:hAnsi="ＭＳ Ｐゴシック" w:eastAsia="ＭＳ Ｐゴシック"/>
          <w:color w:val="000000"/>
          <w:sz w:val="22"/>
          <w:szCs w:val="22"/>
        </w:rPr>
        <w:lastRenderedPageBreak/>
        <w:t>[</w:t>
      </w:r>
      <w:r w:rsidRPr="000C2CD8" w:rsidR="005B1DD4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>記載上の注意]</w:t>
      </w:r>
    </w:p>
    <w:p w:rsidRPr="000C2CD8" w:rsidR="00F43D3C" w:rsidP="00654A71" w:rsidRDefault="00F43D3C" w14:paraId="439120EE" w14:textId="77777777">
      <w:pPr>
        <w:spacing w:line="280" w:lineRule="exact"/>
        <w:ind w:left="640" w:leftChars="200" w:hanging="220" w:hangingChars="100"/>
        <w:rPr>
          <w:rFonts w:hint="eastAsia" w:ascii="ＭＳ Ｐゴシック" w:hAnsi="ＭＳ Ｐゴシック" w:eastAsia="ＭＳ Ｐゴシック"/>
          <w:color w:val="000000"/>
          <w:sz w:val="22"/>
          <w:szCs w:val="22"/>
        </w:rPr>
      </w:pPr>
      <w:r w:rsidRPr="000C2CD8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>１</w:t>
      </w:r>
      <w:r w:rsidR="002A452D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 xml:space="preserve">　</w:t>
      </w:r>
      <w:r w:rsidRPr="000C2CD8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>「本管理料を算定した</w:t>
      </w:r>
      <w:r w:rsidRPr="000C2CD8" w:rsidR="005B1DD4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>患者</w:t>
      </w:r>
      <w:r w:rsidRPr="000C2CD8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>数」欄は、ニコチン依存症管理料</w:t>
      </w:r>
      <w:r w:rsidR="00654A71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>１</w:t>
      </w:r>
      <w:r w:rsidRPr="000C2CD8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>の初回点数</w:t>
      </w:r>
      <w:r w:rsidR="00654A71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>及びニコチン依存症管理料２</w:t>
      </w:r>
      <w:r w:rsidRPr="000C2CD8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>を算定した患者数</w:t>
      </w:r>
      <w:r w:rsidR="00654A71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>の合計を</w:t>
      </w:r>
      <w:r w:rsidRPr="000C2CD8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>計上すること。</w:t>
      </w:r>
    </w:p>
    <w:p w:rsidRPr="000C2CD8" w:rsidR="00C07E02" w:rsidP="00654A71" w:rsidRDefault="00F43D3C" w14:paraId="31A9274C" w14:textId="77777777">
      <w:pPr>
        <w:spacing w:line="280" w:lineRule="exact"/>
        <w:ind w:left="640" w:leftChars="200" w:hanging="220" w:hangingChars="100"/>
        <w:rPr>
          <w:rFonts w:hint="eastAsia" w:ascii="ＭＳ Ｐゴシック" w:hAnsi="ＭＳ Ｐゴシック" w:eastAsia="ＭＳ Ｐゴシック"/>
          <w:color w:val="000000"/>
          <w:sz w:val="22"/>
          <w:szCs w:val="22"/>
        </w:rPr>
      </w:pPr>
      <w:r w:rsidRPr="000C2CD8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>２</w:t>
      </w:r>
      <w:r w:rsidR="002A452D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 xml:space="preserve">　</w:t>
      </w:r>
      <w:r w:rsidRPr="000C2CD8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>「②のうち、禁煙に成功した者」欄は、</w:t>
      </w:r>
      <w:r w:rsidRPr="000C2CD8" w:rsidR="00111898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>１２</w:t>
      </w:r>
      <w:r w:rsidRPr="000C2CD8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>週</w:t>
      </w:r>
      <w:r w:rsidRPr="000C2CD8" w:rsidR="005B1DD4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>間</w:t>
      </w:r>
      <w:r w:rsidRPr="000C2CD8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>にわたる計５回の禁煙治療の終了時点で、４週間以上の禁煙に成功している者を計上すること。</w:t>
      </w:r>
    </w:p>
    <w:p w:rsidR="00CF4BF7" w:rsidP="00654A71" w:rsidRDefault="00F43D3C" w14:paraId="41556A79" w14:textId="77777777">
      <w:pPr>
        <w:spacing w:line="280" w:lineRule="exact"/>
        <w:ind w:left="630" w:leftChars="300" w:firstLine="220" w:firstLineChars="100"/>
        <w:rPr>
          <w:rFonts w:ascii="ＭＳ Ｐゴシック" w:hAnsi="ＭＳ Ｐゴシック" w:eastAsia="ＭＳ Ｐゴシック"/>
          <w:color w:val="000000"/>
          <w:sz w:val="22"/>
          <w:szCs w:val="22"/>
        </w:rPr>
      </w:pPr>
      <w:r w:rsidRPr="000C2CD8">
        <w:rPr>
          <w:rFonts w:hint="eastAsia" w:ascii="ＭＳ Ｐゴシック" w:hAnsi="ＭＳ Ｐゴシック" w:eastAsia="ＭＳ Ｐゴシック"/>
          <w:color w:val="000000"/>
          <w:sz w:val="22"/>
          <w:szCs w:val="22"/>
        </w:rPr>
        <w:t>なお、禁煙の成功を判断する際には、呼気一酸化炭素濃度測定器を用いて喫煙の有無を確認すること。</w:t>
      </w:r>
    </w:p>
    <w:p w:rsidRPr="008C3FC3" w:rsidR="008C3FC3" w:rsidP="4113D752" w:rsidRDefault="008C3FC3" w14:paraId="04E271F6" w14:textId="5E86EF65">
      <w:pPr>
        <w:spacing w:line="280" w:lineRule="exact"/>
        <w:ind w:left="640" w:leftChars="200" w:hanging="220" w:hangingChars="100"/>
        <w:rPr>
          <w:color w:val="000000"/>
        </w:rPr>
      </w:pPr>
      <w:r w:rsidRPr="4113D752" w:rsidR="008C3FC3">
        <w:rPr>
          <w:rFonts w:ascii="ＭＳ Ｐゴシック" w:hAnsi="ＭＳ Ｐゴシック" w:eastAsia="ＭＳ Ｐゴシック"/>
          <w:color w:val="000000" w:themeColor="text1" w:themeTint="FF" w:themeShade="FF"/>
          <w:sz w:val="22"/>
          <w:szCs w:val="22"/>
        </w:rPr>
        <w:t>３　昨年度にニコチン依存症管理料の算定を開始した場合、又は既に実績を届け出ており昨年度実績により令和</w:t>
      </w:r>
      <w:r w:rsidRPr="4113D752" w:rsidR="109872F9">
        <w:rPr>
          <w:rFonts w:ascii="ＭＳ Ｐゴシック" w:hAnsi="ＭＳ Ｐゴシック" w:eastAsia="ＭＳ Ｐゴシック"/>
          <w:color w:val="000000" w:themeColor="text1" w:themeTint="FF" w:themeShade="FF"/>
          <w:sz w:val="22"/>
          <w:szCs w:val="22"/>
        </w:rPr>
        <w:t>７</w:t>
      </w:r>
      <w:r w:rsidRPr="4113D752" w:rsidR="008C3FC3">
        <w:rPr>
          <w:rFonts w:ascii="ＭＳ Ｐゴシック" w:hAnsi="ＭＳ Ｐゴシック" w:eastAsia="ＭＳ Ｐゴシック"/>
          <w:color w:val="000000" w:themeColor="text1" w:themeTint="FF" w:themeShade="FF"/>
          <w:sz w:val="22"/>
          <w:szCs w:val="22"/>
        </w:rPr>
        <w:t>年７月１日以降に算定する点数が変更となる場合は、当該報告とは別に届出を行うこと。</w:t>
      </w:r>
    </w:p>
    <w:sectPr w:rsidRPr="008C3FC3" w:rsidR="008C3FC3" w:rsidSect="008C3FC3">
      <w:headerReference w:type="default" r:id="rId10"/>
      <w:pgSz w:w="11906" w:h="16838" w:orient="portrait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3A01" w:rsidP="009300F7" w:rsidRDefault="00713A01" w14:paraId="433D598A" w14:textId="77777777">
      <w:r>
        <w:separator/>
      </w:r>
    </w:p>
  </w:endnote>
  <w:endnote w:type="continuationSeparator" w:id="0">
    <w:p w:rsidR="00713A01" w:rsidP="009300F7" w:rsidRDefault="00713A01" w14:paraId="6A4A90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3A01" w:rsidP="009300F7" w:rsidRDefault="00713A01" w14:paraId="7E3AA136" w14:textId="77777777">
      <w:r>
        <w:separator/>
      </w:r>
    </w:p>
  </w:footnote>
  <w:footnote w:type="continuationSeparator" w:id="0">
    <w:p w:rsidR="00713A01" w:rsidP="009300F7" w:rsidRDefault="00713A01" w14:paraId="16EB90A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1390C" w:rsidR="00981FDD" w:rsidRDefault="00981FDD" w14:paraId="11976E54" w14:textId="77777777">
    <w:pPr>
      <w:pStyle w:val="a3"/>
      <w:rPr>
        <w:rFonts w:ascii="ＭＳ Ｐゴシック" w:hAnsi="ＭＳ Ｐゴシック" w:eastAsia="ＭＳ Ｐゴシック"/>
        <w:b/>
        <w:color w:val="FF0000"/>
      </w:rPr>
    </w:pPr>
    <w:r w:rsidRPr="00981FDD">
      <w:rPr>
        <w:rFonts w:hint="eastAsia" w:ascii="ＭＳ Ｐゴシック" w:hAnsi="ＭＳ Ｐゴシック" w:eastAsia="ＭＳ Ｐゴシック"/>
      </w:rPr>
      <w:t>様式８の２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10514"/>
    <w:multiLevelType w:val="hybridMultilevel"/>
    <w:tmpl w:val="7304F866"/>
    <w:lvl w:ilvl="0" w:tplc="8F1CA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454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3C"/>
    <w:rsid w:val="00002227"/>
    <w:rsid w:val="000270D4"/>
    <w:rsid w:val="0005538A"/>
    <w:rsid w:val="000C2CD8"/>
    <w:rsid w:val="000E3AEA"/>
    <w:rsid w:val="0010489A"/>
    <w:rsid w:val="00111898"/>
    <w:rsid w:val="001566C6"/>
    <w:rsid w:val="00196735"/>
    <w:rsid w:val="002A452D"/>
    <w:rsid w:val="00332ABE"/>
    <w:rsid w:val="0039697A"/>
    <w:rsid w:val="003C3FB5"/>
    <w:rsid w:val="003C4CCD"/>
    <w:rsid w:val="003E1103"/>
    <w:rsid w:val="003E7E62"/>
    <w:rsid w:val="003F1DBA"/>
    <w:rsid w:val="0040465C"/>
    <w:rsid w:val="00405EF4"/>
    <w:rsid w:val="00443F3E"/>
    <w:rsid w:val="00444855"/>
    <w:rsid w:val="004808A8"/>
    <w:rsid w:val="004C0BBA"/>
    <w:rsid w:val="004C3FCA"/>
    <w:rsid w:val="004F5621"/>
    <w:rsid w:val="0051390C"/>
    <w:rsid w:val="0052563E"/>
    <w:rsid w:val="005331C5"/>
    <w:rsid w:val="005B1DD4"/>
    <w:rsid w:val="005D4E8F"/>
    <w:rsid w:val="005E1207"/>
    <w:rsid w:val="00635CB9"/>
    <w:rsid w:val="00645A16"/>
    <w:rsid w:val="00654A71"/>
    <w:rsid w:val="006C2E49"/>
    <w:rsid w:val="006D4594"/>
    <w:rsid w:val="00713A01"/>
    <w:rsid w:val="00727C34"/>
    <w:rsid w:val="00790ACE"/>
    <w:rsid w:val="0079426C"/>
    <w:rsid w:val="007F5222"/>
    <w:rsid w:val="008122F2"/>
    <w:rsid w:val="00873640"/>
    <w:rsid w:val="00884041"/>
    <w:rsid w:val="008B2BA7"/>
    <w:rsid w:val="008C3FC3"/>
    <w:rsid w:val="00907DFB"/>
    <w:rsid w:val="009300F7"/>
    <w:rsid w:val="0095326E"/>
    <w:rsid w:val="00981FDD"/>
    <w:rsid w:val="009863D4"/>
    <w:rsid w:val="009B195D"/>
    <w:rsid w:val="009B5047"/>
    <w:rsid w:val="009C2D2A"/>
    <w:rsid w:val="009E24FE"/>
    <w:rsid w:val="009F2EF9"/>
    <w:rsid w:val="00A45A33"/>
    <w:rsid w:val="00A82DBF"/>
    <w:rsid w:val="00A97699"/>
    <w:rsid w:val="00AA3DE4"/>
    <w:rsid w:val="00AC12CB"/>
    <w:rsid w:val="00AF4D33"/>
    <w:rsid w:val="00B6560B"/>
    <w:rsid w:val="00B95BA6"/>
    <w:rsid w:val="00BA166B"/>
    <w:rsid w:val="00C07E02"/>
    <w:rsid w:val="00C105F9"/>
    <w:rsid w:val="00C153D7"/>
    <w:rsid w:val="00C23D94"/>
    <w:rsid w:val="00C559A2"/>
    <w:rsid w:val="00C64684"/>
    <w:rsid w:val="00C8193D"/>
    <w:rsid w:val="00CF3AA3"/>
    <w:rsid w:val="00CF4BF7"/>
    <w:rsid w:val="00D23B3A"/>
    <w:rsid w:val="00D32802"/>
    <w:rsid w:val="00D708A7"/>
    <w:rsid w:val="00DB4EC7"/>
    <w:rsid w:val="00DE4EA8"/>
    <w:rsid w:val="00E405B4"/>
    <w:rsid w:val="00E72BD5"/>
    <w:rsid w:val="00E9375D"/>
    <w:rsid w:val="00EB4D82"/>
    <w:rsid w:val="00ED5E6E"/>
    <w:rsid w:val="00F213AA"/>
    <w:rsid w:val="00F365BD"/>
    <w:rsid w:val="00F43D3C"/>
    <w:rsid w:val="00FC4393"/>
    <w:rsid w:val="03BFA5C9"/>
    <w:rsid w:val="0717A659"/>
    <w:rsid w:val="109872F9"/>
    <w:rsid w:val="10A701FD"/>
    <w:rsid w:val="1F7E5D41"/>
    <w:rsid w:val="2380D32B"/>
    <w:rsid w:val="3330D73C"/>
    <w:rsid w:val="389F22EE"/>
    <w:rsid w:val="4113D752"/>
    <w:rsid w:val="46F924B8"/>
    <w:rsid w:val="58E5DF20"/>
    <w:rsid w:val="5F59337C"/>
    <w:rsid w:val="63D959EC"/>
    <w:rsid w:val="64ADF2C8"/>
    <w:rsid w:val="6AA75243"/>
    <w:rsid w:val="6E060AD3"/>
    <w:rsid w:val="7372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7CAA3B"/>
  <w15:chartTrackingRefBased/>
  <w15:docId w15:val="{1B1E0152-E188-43F1-8666-072AF33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F43D3C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0F7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uiPriority w:val="99"/>
    <w:rsid w:val="009300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00F7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uiPriority w:val="99"/>
    <w:rsid w:val="009300F7"/>
    <w:rPr>
      <w:kern w:val="2"/>
      <w:sz w:val="21"/>
      <w:szCs w:val="24"/>
    </w:rPr>
  </w:style>
  <w:style w:type="table" w:styleId="a7">
    <w:name w:val="Table Grid"/>
    <w:basedOn w:val="a1"/>
    <w:uiPriority w:val="59"/>
    <w:rsid w:val="0040465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489A"/>
    <w:rPr>
      <w:rFonts w:ascii="Arial" w:hAnsi="Arial" w:eastAsia="ＭＳ ゴシック"/>
      <w:sz w:val="18"/>
      <w:szCs w:val="18"/>
    </w:rPr>
  </w:style>
  <w:style w:type="character" w:styleId="a9" w:customStyle="1">
    <w:name w:val="吹き出し (文字)"/>
    <w:link w:val="a8"/>
    <w:uiPriority w:val="99"/>
    <w:semiHidden/>
    <w:rsid w:val="0010489A"/>
    <w:rPr>
      <w:rFonts w:ascii="Arial" w:hAnsi="Arial" w:eastAsia="ＭＳ ゴシック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F3A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DC8A69-4C07-428B-ADD7-F8FBFCE4B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A31B3-DF2F-41A4-9147-F34FC84E1154}"/>
</file>

<file path=customXml/itemProps3.xml><?xml version="1.0" encoding="utf-8"?>
<ds:datastoreItem xmlns:ds="http://schemas.openxmlformats.org/officeDocument/2006/customXml" ds:itemID="{A5B07A6D-270A-436A-97D1-4428DB4BBC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