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E1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45E">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71F">
              <w:rPr>
                <w:rFonts w:hAnsi="Times New Roman" w:hint="eastAsia"/>
                <w:color w:val="auto"/>
                <w:spacing w:val="13"/>
                <w:w w:val="94"/>
                <w:fitText w:val="1000" w:id="-636787200"/>
              </w:rPr>
              <w:t>担当者氏</w:t>
            </w:r>
            <w:r w:rsidRPr="004167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71F">
              <w:rPr>
                <w:rFonts w:hAnsi="Times New Roman" w:hint="eastAsia"/>
                <w:color w:val="auto"/>
                <w:spacing w:val="40"/>
                <w:fitText w:val="1000" w:id="-636787199"/>
              </w:rPr>
              <w:t>電話番</w:t>
            </w:r>
            <w:r w:rsidRPr="004167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6BA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145E">
              <w:rPr>
                <w:rFonts w:hint="eastAsia"/>
                <w:color w:val="auto"/>
                <w:sz w:val="32"/>
                <w:szCs w:val="32"/>
              </w:rPr>
              <w:t>小児入院医療管理料５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0DC5D0" w:rsidR="006421D2" w:rsidRDefault="0041671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5E"/>
    <w:rsid w:val="00107E9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671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449"/>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A88FD28-8508-40DF-9DD9-3405F4AF2A3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